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EE" w:rsidRDefault="00C85DD7">
      <w:pPr>
        <w:jc w:val="center"/>
        <w:rPr>
          <w:b/>
          <w:sz w:val="30"/>
          <w:szCs w:val="22"/>
        </w:rPr>
      </w:pPr>
      <w:r>
        <w:rPr>
          <w:rFonts w:hint="eastAsia"/>
          <w:b/>
          <w:sz w:val="30"/>
          <w:szCs w:val="22"/>
        </w:rPr>
        <w:t>土木工程</w:t>
      </w:r>
      <w:r w:rsidR="0094090A">
        <w:rPr>
          <w:rFonts w:hint="eastAsia"/>
          <w:b/>
          <w:sz w:val="30"/>
          <w:szCs w:val="22"/>
        </w:rPr>
        <w:t>专业课考试</w:t>
      </w:r>
      <w:r>
        <w:rPr>
          <w:rFonts w:hint="eastAsia"/>
          <w:b/>
          <w:sz w:val="30"/>
          <w:szCs w:val="22"/>
        </w:rPr>
        <w:t>大纲</w:t>
      </w:r>
      <w:bookmarkStart w:id="0" w:name="_GoBack"/>
      <w:bookmarkEnd w:id="0"/>
    </w:p>
    <w:p w:rsidR="007472EE" w:rsidRDefault="007472EE">
      <w:pPr>
        <w:jc w:val="center"/>
        <w:rPr>
          <w:b/>
          <w:sz w:val="30"/>
          <w:szCs w:val="22"/>
        </w:rPr>
      </w:pPr>
    </w:p>
    <w:p w:rsidR="007472EE" w:rsidRDefault="0094090A">
      <w:pPr>
        <w:spacing w:line="400" w:lineRule="exact"/>
        <w:outlineLvl w:val="0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一、专业课考试参考书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专业课考试科目：土木工程概论  指定参考书：《土木工程概论》，主编：叶志明，高等教育出版社（第4</w:t>
      </w:r>
      <w:r w:rsidR="002F372F">
        <w:rPr>
          <w:rFonts w:ascii="仿宋_GB2312" w:eastAsia="仿宋_GB2312" w:hint="eastAsia"/>
          <w:sz w:val="28"/>
          <w:szCs w:val="22"/>
        </w:rPr>
        <w:t>版</w:t>
      </w:r>
      <w:r>
        <w:rPr>
          <w:rFonts w:ascii="仿宋_GB2312" w:eastAsia="仿宋_GB2312" w:hint="eastAsia"/>
          <w:sz w:val="28"/>
          <w:szCs w:val="22"/>
        </w:rPr>
        <w:t>）。</w:t>
      </w:r>
    </w:p>
    <w:p w:rsidR="007472EE" w:rsidRPr="0094090A" w:rsidRDefault="0094090A" w:rsidP="0094090A">
      <w:pPr>
        <w:spacing w:line="400" w:lineRule="exact"/>
        <w:outlineLvl w:val="0"/>
        <w:rPr>
          <w:rFonts w:ascii="仿宋_GB2312" w:eastAsia="仿宋_GB2312"/>
          <w:b/>
          <w:bCs/>
          <w:sz w:val="28"/>
        </w:rPr>
      </w:pPr>
      <w:r w:rsidRPr="0094090A">
        <w:rPr>
          <w:rFonts w:ascii="仿宋_GB2312" w:eastAsia="仿宋_GB2312" w:hint="eastAsia"/>
          <w:b/>
          <w:bCs/>
          <w:sz w:val="28"/>
        </w:rPr>
        <w:t>二、考试分值</w:t>
      </w:r>
    </w:p>
    <w:p w:rsidR="0094090A" w:rsidRDefault="0094090A" w:rsidP="0094090A">
      <w:pPr>
        <w:spacing w:line="400" w:lineRule="exact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 xml:space="preserve"> </w:t>
      </w:r>
      <w:r>
        <w:rPr>
          <w:rFonts w:ascii="仿宋_GB2312" w:eastAsia="仿宋_GB2312"/>
          <w:sz w:val="28"/>
          <w:szCs w:val="22"/>
        </w:rPr>
        <w:t xml:space="preserve">    </w:t>
      </w:r>
      <w:r>
        <w:rPr>
          <w:rFonts w:ascii="仿宋_GB2312" w:eastAsia="仿宋_GB2312" w:hint="eastAsia"/>
          <w:sz w:val="28"/>
          <w:szCs w:val="22"/>
        </w:rPr>
        <w:t>考试分值：总分1</w:t>
      </w:r>
      <w:r>
        <w:rPr>
          <w:rFonts w:ascii="仿宋_GB2312" w:eastAsia="仿宋_GB2312"/>
          <w:sz w:val="28"/>
          <w:szCs w:val="22"/>
        </w:rPr>
        <w:t>50</w:t>
      </w:r>
      <w:r>
        <w:rPr>
          <w:rFonts w:ascii="仿宋_GB2312" w:eastAsia="仿宋_GB2312" w:hint="eastAsia"/>
          <w:sz w:val="28"/>
          <w:szCs w:val="22"/>
        </w:rPr>
        <w:t>分。</w:t>
      </w:r>
    </w:p>
    <w:p w:rsidR="0094090A" w:rsidRPr="0094090A" w:rsidRDefault="0094090A" w:rsidP="0094090A">
      <w:pPr>
        <w:spacing w:line="400" w:lineRule="exact"/>
        <w:outlineLvl w:val="0"/>
        <w:rPr>
          <w:rFonts w:ascii="仿宋_GB2312" w:eastAsia="仿宋_GB2312"/>
          <w:b/>
          <w:bCs/>
          <w:sz w:val="28"/>
        </w:rPr>
      </w:pPr>
      <w:r w:rsidRPr="0094090A">
        <w:rPr>
          <w:rFonts w:ascii="仿宋_GB2312" w:eastAsia="仿宋_GB2312" w:hint="eastAsia"/>
          <w:b/>
          <w:bCs/>
          <w:sz w:val="28"/>
        </w:rPr>
        <w:t>三、考试时间</w:t>
      </w:r>
    </w:p>
    <w:p w:rsidR="0094090A" w:rsidRDefault="0094090A" w:rsidP="0094090A">
      <w:pPr>
        <w:spacing w:line="400" w:lineRule="exact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 xml:space="preserve"> </w:t>
      </w:r>
      <w:r>
        <w:rPr>
          <w:rFonts w:ascii="仿宋_GB2312" w:eastAsia="仿宋_GB2312"/>
          <w:sz w:val="28"/>
          <w:szCs w:val="22"/>
        </w:rPr>
        <w:t xml:space="preserve">     </w:t>
      </w:r>
      <w:r>
        <w:rPr>
          <w:rFonts w:ascii="仿宋_GB2312" w:eastAsia="仿宋_GB2312" w:hint="eastAsia"/>
          <w:sz w:val="28"/>
          <w:szCs w:val="22"/>
        </w:rPr>
        <w:t>考试时间：时长1</w:t>
      </w:r>
      <w:r>
        <w:rPr>
          <w:rFonts w:ascii="仿宋_GB2312" w:eastAsia="仿宋_GB2312"/>
          <w:sz w:val="28"/>
          <w:szCs w:val="22"/>
        </w:rPr>
        <w:t>20</w:t>
      </w:r>
      <w:r>
        <w:rPr>
          <w:rFonts w:ascii="仿宋_GB2312" w:eastAsia="仿宋_GB2312" w:hint="eastAsia"/>
          <w:sz w:val="28"/>
          <w:szCs w:val="22"/>
        </w:rPr>
        <w:t>分钟。</w:t>
      </w:r>
    </w:p>
    <w:p w:rsidR="007472EE" w:rsidRDefault="0094090A">
      <w:pPr>
        <w:spacing w:line="400" w:lineRule="exact"/>
        <w:outlineLvl w:val="0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sz w:val="32"/>
        </w:rPr>
        <w:t>四、</w:t>
      </w:r>
      <w:r>
        <w:rPr>
          <w:rFonts w:ascii="仿宋_GB2312" w:eastAsia="仿宋_GB2312" w:hint="eastAsia"/>
          <w:b/>
          <w:bCs/>
          <w:sz w:val="28"/>
        </w:rPr>
        <w:t>专业课考试大纲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1、土木工程的定义和内涵；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2、混凝土材料和钢材等常见土木工程材料的特点；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3、土木工程材料的基本力学性能；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4、浅基础、深基础和不均匀沉降的类型和特点；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5、不均匀沉降的危害；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6、地基处理；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7、建筑工程的基本构件类型和特点；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8、建筑工程的主要类型；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9、大跨建筑的特点，多层建筑的主要构成及特点；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10、高层建筑的特点和发展；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11、特种结构类型和特点；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12、隧道工程、道路工程、及铁路工程的主要内容和特点；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13、机场工程的内容和特点；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14、桥梁工程的分类与特点；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15、桥梁工程设计基本内容；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16、桥梁的结构形式和特点；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17、桥墩与桥台、桥梁工程基础的特点；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18、港口的类型、规划与布置；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19、码头建筑的基本情况；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20、防波堤的类型和用途；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21、护岸建筑、港口仓库及货场的基本情况；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22、地下工程的分类；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23、地下工程的特点；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lastRenderedPageBreak/>
        <w:t>24、水利水电工程的主要类型；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25、农田水利和水电工程的作用、类型和组成；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26、城市给水和排水系统的种类；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27、建筑的各种给水和排水形式；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28、给水方式与排水方式的选择与比较；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29、基础工程施工与结构工程施工的主要施工技术和工艺；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30、基础工程和结构工程的常见施工技术；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31、施工组织设计的分类及内容；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32、建设程序和建设法规；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33、建设项目管理、建设监理的概念等内容；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34、工程项目的招标与投标的内容和特点；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35、基本建设程序与法规、工程承包及监理制度；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36、土木工程灾害的成因及影响；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37、灾害的特点；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38、土木工程防灾与减灾的策略；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 xml:space="preserve">39、计算机辅助设计的软件应用； 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40、 信息化施工、智能化建筑与交通的概念；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41、 计算机仿真系统的应用；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42、计算机辅助技术在土木工程中的应用的基本概念；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43、设计的基本理念；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44、荷载、应力、应变和弹性等概念；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45、结构设计的一般理论和方法；</w:t>
      </w:r>
    </w:p>
    <w:p w:rsidR="007472EE" w:rsidRDefault="0094090A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 w:hint="eastAsia"/>
          <w:sz w:val="28"/>
          <w:szCs w:val="22"/>
        </w:rPr>
        <w:t>46、结构安全、极限状态设计和设计过程。</w:t>
      </w:r>
    </w:p>
    <w:p w:rsidR="007472EE" w:rsidRDefault="007472EE">
      <w:pPr>
        <w:spacing w:line="400" w:lineRule="exact"/>
        <w:ind w:firstLine="640"/>
        <w:rPr>
          <w:rFonts w:ascii="仿宋_GB2312" w:eastAsia="仿宋_GB2312"/>
          <w:sz w:val="28"/>
          <w:szCs w:val="22"/>
        </w:rPr>
      </w:pPr>
    </w:p>
    <w:sectPr w:rsidR="0074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91" w:rsidRDefault="00512C91" w:rsidP="00C85DD7">
      <w:r>
        <w:separator/>
      </w:r>
    </w:p>
  </w:endnote>
  <w:endnote w:type="continuationSeparator" w:id="0">
    <w:p w:rsidR="00512C91" w:rsidRDefault="00512C91" w:rsidP="00C8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91" w:rsidRDefault="00512C91" w:rsidP="00C85DD7">
      <w:r>
        <w:separator/>
      </w:r>
    </w:p>
  </w:footnote>
  <w:footnote w:type="continuationSeparator" w:id="0">
    <w:p w:rsidR="00512C91" w:rsidRDefault="00512C91" w:rsidP="00C85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046BE"/>
    <w:rsid w:val="002F372F"/>
    <w:rsid w:val="00512C91"/>
    <w:rsid w:val="007472EE"/>
    <w:rsid w:val="0094090A"/>
    <w:rsid w:val="00C85DD7"/>
    <w:rsid w:val="039E4F4C"/>
    <w:rsid w:val="10B538BD"/>
    <w:rsid w:val="12D44B1C"/>
    <w:rsid w:val="16D86E73"/>
    <w:rsid w:val="59E10A2B"/>
    <w:rsid w:val="5D8046BE"/>
    <w:rsid w:val="77B9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5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5DD7"/>
    <w:rPr>
      <w:kern w:val="2"/>
      <w:sz w:val="18"/>
      <w:szCs w:val="18"/>
    </w:rPr>
  </w:style>
  <w:style w:type="paragraph" w:styleId="a4">
    <w:name w:val="footer"/>
    <w:basedOn w:val="a"/>
    <w:link w:val="Char0"/>
    <w:rsid w:val="00C85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5D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5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5DD7"/>
    <w:rPr>
      <w:kern w:val="2"/>
      <w:sz w:val="18"/>
      <w:szCs w:val="18"/>
    </w:rPr>
  </w:style>
  <w:style w:type="paragraph" w:styleId="a4">
    <w:name w:val="footer"/>
    <w:basedOn w:val="a"/>
    <w:link w:val="Char0"/>
    <w:rsid w:val="00C85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5D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风平</dc:creator>
  <cp:lastModifiedBy>User</cp:lastModifiedBy>
  <cp:revision>4</cp:revision>
  <dcterms:created xsi:type="dcterms:W3CDTF">2019-02-18T13:55:00Z</dcterms:created>
  <dcterms:modified xsi:type="dcterms:W3CDTF">2019-02-27T07:07:00Z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