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Style w:val="8"/>
          <w:rFonts w:hint="eastAsia"/>
          <w:color w:val="FF0000"/>
        </w:rPr>
        <w:t>艺术设计学院</w:t>
      </w:r>
      <w:r>
        <w:rPr>
          <w:rStyle w:val="8"/>
          <w:rFonts w:hint="eastAsia"/>
          <w:color w:val="FF0000"/>
          <w:lang w:val="en-US" w:eastAsia="zh-CN"/>
        </w:rPr>
        <w:t>举办</w:t>
      </w:r>
      <w:r>
        <w:rPr>
          <w:rStyle w:val="8"/>
          <w:rFonts w:hint="eastAsia"/>
          <w:color w:val="FF0000"/>
        </w:rPr>
        <w:t>“学党史、绘党史、感党恩”</w:t>
      </w:r>
      <w:r>
        <w:rPr>
          <w:rStyle w:val="8"/>
          <w:rFonts w:hint="eastAsia"/>
          <w:color w:val="FF0000"/>
          <w:lang w:eastAsia="zh-CN"/>
        </w:rPr>
        <w:t>绘画比赛</w:t>
      </w:r>
    </w:p>
    <w:p>
      <w:pPr>
        <w:ind w:firstLine="54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进一步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深入推进党史学习教育，</w:t>
      </w:r>
      <w:r>
        <w:rPr>
          <w:rFonts w:hint="eastAsia" w:ascii="宋体" w:hAnsi="宋体" w:eastAsia="宋体" w:cs="宋体"/>
          <w:sz w:val="28"/>
          <w:szCs w:val="28"/>
        </w:rPr>
        <w:t>贯彻落实十九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届</w:t>
      </w:r>
      <w:r>
        <w:rPr>
          <w:rFonts w:hint="eastAsia" w:ascii="宋体" w:hAnsi="宋体" w:eastAsia="宋体" w:cs="宋体"/>
          <w:sz w:val="28"/>
          <w:szCs w:val="28"/>
        </w:rPr>
        <w:t>六中全会精神，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积极营造浓厚的学习宣传氛围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激发全院师生的爱党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深情</w:t>
      </w:r>
      <w:r>
        <w:rPr>
          <w:rFonts w:hint="eastAsia" w:ascii="宋体" w:hAnsi="宋体" w:eastAsia="宋体" w:cs="宋体"/>
          <w:sz w:val="28"/>
          <w:szCs w:val="28"/>
        </w:rPr>
        <w:t>、爱国热情，切实增强学生的历史责任感和使命感，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结合学院专业特色，艺术设计学院党总支决定举办</w:t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“学党史、绘党史、感党恩”</w:t>
      </w:r>
      <w:r>
        <w:rPr>
          <w:rFonts w:hint="eastAsia"/>
          <w:sz w:val="28"/>
          <w:szCs w:val="28"/>
        </w:rPr>
        <w:t>绘画比赛</w:t>
      </w:r>
      <w:r>
        <w:rPr>
          <w:rFonts w:hint="eastAsia" w:ascii="宋体" w:hAnsi="宋体" w:eastAsia="宋体" w:cs="宋体"/>
          <w:sz w:val="28"/>
          <w:szCs w:val="28"/>
        </w:rPr>
        <w:t>，具体活动方案有关事项通知如下: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Style w:val="9"/>
        </w:rPr>
        <w:t>活动主题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/>
          <w:sz w:val="28"/>
          <w:szCs w:val="28"/>
        </w:rPr>
        <w:t>“学党史、绘党史、感党恩”</w:t>
      </w:r>
    </w:p>
    <w:p>
      <w:pPr>
        <w:pStyle w:val="3"/>
      </w:pPr>
      <w:r>
        <w:rPr>
          <w:rFonts w:hint="eastAsia"/>
        </w:rPr>
        <w:t>二、组织单位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主办单位: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艺术设计学院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党总支</w:t>
      </w:r>
    </w:p>
    <w:p>
      <w:pPr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承办单位: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艺术设计学院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团总支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学生会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Style w:val="9"/>
        </w:rPr>
        <w:t>三、参赛对象</w:t>
      </w:r>
      <w:r>
        <w:rPr>
          <w:rStyle w:val="9"/>
        </w:rPr>
        <w:br w:type="textWrapping"/>
      </w:r>
      <w:r>
        <w:rPr>
          <w:rFonts w:hint="eastAsia"/>
          <w:sz w:val="28"/>
          <w:szCs w:val="28"/>
        </w:rPr>
        <w:t>艺术设计学院全体学生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Style w:val="9"/>
        </w:rPr>
        <w:t>四、活动须知</w:t>
      </w:r>
      <w:r>
        <w:rPr>
          <w:rStyle w:val="9"/>
        </w:rPr>
        <w:br w:type="textWrapping"/>
      </w:r>
      <w:r>
        <w:rPr>
          <w:rFonts w:hint="eastAsia"/>
          <w:sz w:val="28"/>
          <w:szCs w:val="28"/>
        </w:rPr>
        <w:t>(一)提交作品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即日起至2021年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12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21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bidi="ar"/>
        </w:rPr>
        <w:t>日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(二)报名方式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fldChar w:fldCharType="begin"/>
      </w:r>
      <w:r>
        <w:instrText xml:space="preserve"> HYPERLINK "mailto:各班级负责人在报名时间内将本班参赛同学的作品电子版照片、报名表(附件1)和汇总表(附件2)，发送至邮箱1921484563@qq.com" </w:instrText>
      </w:r>
      <w:r>
        <w:fldChar w:fldCharType="separate"/>
      </w:r>
      <w:r>
        <w:rPr>
          <w:rStyle w:val="7"/>
          <w:color w:val="auto"/>
          <w:sz w:val="28"/>
          <w:szCs w:val="28"/>
          <w:u w:val="none"/>
        </w:rPr>
        <w:t>各班级参赛同学的作品电子版照片发送至邮箱</w:t>
      </w:r>
      <w:r>
        <w:rPr>
          <w:rStyle w:val="7"/>
          <w:rFonts w:hint="eastAsia"/>
          <w:color w:val="00B0F0"/>
          <w:sz w:val="28"/>
          <w:szCs w:val="28"/>
          <w:u w:val="none"/>
        </w:rPr>
        <w:t>1</w:t>
      </w:r>
      <w:r>
        <w:rPr>
          <w:rStyle w:val="7"/>
          <w:color w:val="00B0F0"/>
          <w:sz w:val="28"/>
          <w:szCs w:val="28"/>
          <w:u w:val="none"/>
        </w:rPr>
        <w:t>921484563@qq.</w:t>
      </w:r>
      <w:r>
        <w:rPr>
          <w:rStyle w:val="7"/>
          <w:rFonts w:hint="eastAsia"/>
          <w:color w:val="00B0F0"/>
          <w:sz w:val="28"/>
          <w:szCs w:val="28"/>
          <w:u w:val="none"/>
        </w:rPr>
        <w:t>com</w:t>
      </w:r>
      <w:r>
        <w:rPr>
          <w:rStyle w:val="7"/>
          <w:rFonts w:hint="eastAsia"/>
          <w:color w:val="00B0F0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要求如下: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(1)电子版照片需命名为“作品类别十组别十作品名称十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班级姓名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(3)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同时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将参赛人员电子版材料打包成压缩文件发送并命名为“年级专业班级+</w:t>
      </w:r>
      <w:r>
        <w:rPr>
          <w:rFonts w:hint="eastAsia"/>
          <w:sz w:val="28"/>
          <w:szCs w:val="28"/>
        </w:rPr>
        <w:t>学党史、绘党史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大赛作品”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(4)要求以班级为单位发送电子邮箱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（也可个人报名）</w:t>
      </w:r>
    </w:p>
    <w:p>
      <w:r>
        <w:rPr>
          <w:rFonts w:ascii="宋体" w:hAnsi="宋体" w:eastAsia="宋体" w:cs="宋体"/>
          <w:kern w:val="0"/>
          <w:sz w:val="28"/>
          <w:szCs w:val="28"/>
          <w:lang w:bidi="ar"/>
        </w:rPr>
        <w:t>(五)评选时间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2021年12月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>
      <w:pPr>
        <w:widowControl/>
        <w:numPr>
          <w:ilvl w:val="0"/>
          <w:numId w:val="2"/>
        </w:numPr>
        <w:jc w:val="left"/>
        <w:rPr>
          <w:rFonts w:ascii="宋体" w:hAnsi="宋体" w:eastAsia="宋体" w:cs="宋体"/>
          <w:color w:val="FF0000"/>
          <w:kern w:val="0"/>
          <w:sz w:val="28"/>
          <w:szCs w:val="28"/>
          <w:lang w:bidi="ar"/>
        </w:rPr>
      </w:pPr>
      <w:r>
        <w:rPr>
          <w:rStyle w:val="9"/>
        </w:rPr>
        <w:t>比赛形式</w:t>
      </w:r>
      <w:r>
        <w:rPr>
          <w:rStyle w:val="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比赛分设不同的作品类别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(1)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手抄报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（2）海报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(手绘、电子绘画)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注:参赛提交作品不限，系列作品视为1件作品。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bidi="ar"/>
        </w:rPr>
        <w:t>（上交作品必须为个人原创）</w:t>
      </w:r>
    </w:p>
    <w:p>
      <w:pPr>
        <w:pStyle w:val="3"/>
      </w:pPr>
      <w:r>
        <w:rPr>
          <w:rFonts w:hint="eastAsia"/>
        </w:rPr>
        <w:t>六、注意事项及人员安排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（一）注意事项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1.为了避免大一参赛选手因还未接受软件教学，海报赛道分为手绘和电子两种类别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2.负责作品展出的工作人员，需合理安排展出时间</w:t>
      </w:r>
    </w:p>
    <w:p>
      <w:pPr>
        <w:numPr>
          <w:ilvl w:val="0"/>
          <w:numId w:val="3"/>
        </w:num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人员安排</w:t>
      </w:r>
    </w:p>
    <w:p>
      <w:pPr>
        <w:numPr>
          <w:ilvl w:val="0"/>
          <w:numId w:val="4"/>
        </w:num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活动部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负责前期活动主要策划、完善活动细节、购买活动奖品</w:t>
      </w:r>
    </w:p>
    <w:p>
      <w:pPr>
        <w:numPr>
          <w:ilvl w:val="0"/>
          <w:numId w:val="4"/>
        </w:num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宣传部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进行比赛前期宣传工作，如：制作海报、横幅，在校园内张贴，联系赞助并准备活动所需物品。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学习部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负责活动当天的拍照记录，撰写新闻稿及比赛结束后推送公众号。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权益部</w:t>
      </w:r>
    </w:p>
    <w:p>
      <w:pPr>
        <w:widowControl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收取与整理参赛作品，协助评委老师初步筛选</w:t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奖品设置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手抄报与海报分开评选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一等奖∶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二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名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二等奖∶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五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名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三等奖∶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八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名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优秀奖∶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十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4F70D"/>
    <w:multiLevelType w:val="singleLevel"/>
    <w:tmpl w:val="0854F70D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lvl>
  </w:abstractNum>
  <w:abstractNum w:abstractNumId="1">
    <w:nsid w:val="4C6597C6"/>
    <w:multiLevelType w:val="singleLevel"/>
    <w:tmpl w:val="4C6597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EFF2FF"/>
    <w:multiLevelType w:val="singleLevel"/>
    <w:tmpl w:val="58EFF2FF"/>
    <w:lvl w:ilvl="0" w:tentative="0">
      <w:start w:val="2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abstractNum w:abstractNumId="3">
    <w:nsid w:val="58F4E70D"/>
    <w:multiLevelType w:val="singleLevel"/>
    <w:tmpl w:val="58F4E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1C89"/>
    <w:rsid w:val="0072654F"/>
    <w:rsid w:val="00B51DEF"/>
    <w:rsid w:val="06671C89"/>
    <w:rsid w:val="0C4327AE"/>
    <w:rsid w:val="14A57AE6"/>
    <w:rsid w:val="19847A0B"/>
    <w:rsid w:val="247A7EB5"/>
    <w:rsid w:val="4696464E"/>
    <w:rsid w:val="5ABE360E"/>
    <w:rsid w:val="64414AEB"/>
    <w:rsid w:val="67512044"/>
    <w:rsid w:val="6B4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link w:val="2"/>
    <w:qFormat/>
    <w:uiPriority w:val="0"/>
    <w:rPr>
      <w:b/>
      <w:kern w:val="44"/>
      <w:sz w:val="44"/>
    </w:rPr>
  </w:style>
  <w:style w:type="character" w:customStyle="1" w:styleId="9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735</Characters>
  <Lines>6</Lines>
  <Paragraphs>1</Paragraphs>
  <TotalTime>248</TotalTime>
  <ScaleCrop>false</ScaleCrop>
  <LinksUpToDate>false</LinksUpToDate>
  <CharactersWithSpaces>862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2021-11-25T14:05:00Z</dcterms:created>
  <dc:creator>﹏°彼得潘ゝ</dc:creator>
  <cp:lastModifiedBy>冷却</cp:lastModifiedBy>
  <dcterms:modified xsi:type="dcterms:W3CDTF">2021-12-14T05:49:33Z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C050CEB11FF84928A65C84B8BBED6362</vt:lpwstr>
  </property>
</Properties>
</file>