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3080" w:firstLineChars="7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zh-CN"/>
        </w:rPr>
        <w:t>竞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zh-CN"/>
        </w:rPr>
        <w:t>赛规则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zh-CN"/>
        </w:rPr>
        <w:br w:type="textWrapping"/>
      </w:r>
      <w:r>
        <w:rPr>
          <w:rFonts w:hint="eastAsia"/>
          <w:sz w:val="28"/>
        </w:rPr>
        <w:br w:type="textWrapping"/>
      </w:r>
      <w:r>
        <w:rPr>
          <w:rFonts w:hint="eastAsia" w:ascii="黑体" w:hAnsi="仿宋" w:eastAsia="黑体" w:cs="仿宋"/>
          <w:w w:val="95"/>
          <w:kern w:val="0"/>
          <w:sz w:val="32"/>
          <w:szCs w:val="32"/>
          <w:lang w:val="en-US" w:eastAsia="zh-CN" w:bidi="ar-SA"/>
        </w:rPr>
        <w:t>一、开篇陈词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双方各有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3分钟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时间对本方的观点进行立论陈词。时间剩余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30秒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时，计时员举牌提示；计时员再次举牌时辩手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需立即停止发言。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仿宋" w:eastAsia="黑体" w:cs="仿宋"/>
          <w:w w:val="95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一方开篇陈词结束，另一方四辩质询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对方一辩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1分30秒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（单边计时，有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回答保护时间）。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黑体" w:hAnsi="仿宋" w:eastAsia="黑体" w:cs="仿宋"/>
          <w:w w:val="95"/>
          <w:kern w:val="0"/>
          <w:sz w:val="32"/>
          <w:szCs w:val="32"/>
          <w:lang w:val="en-US" w:eastAsia="zh-CN" w:bidi="ar-SA"/>
        </w:rPr>
        <w:t>二、攻辩环节：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双方都有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1分30秒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的时间，攻方每次提问不得超过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10秒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，辩方每次回答不得超过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（双边计时）。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质询者控制质询时间，可以提出与题目有关的合理而清晰的问题，并可以随时停止被质询者的回答。被质询方只能回答不能反问。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攻辩时间内，攻辩方应询问问题，不得自行申论或就质询所获的结果进行引申，否则视为违规。同时，被攻辩方只能回答不能反问。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被攻辩方应回答攻辩方所提的任何问题，当问题明显不合理时，被攻辩方需说明理由，拒绝回答。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被攻辩方可以要求攻辩方重述其质询问题，但不能恶意为之，否则视为违规（重述问题时不计时）。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攻辩顺序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：1.正反双方二辩向对方二辩或三辩提问。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2.正反方三辩向对方二辩或三辩提问。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3.正反双方一辩小结（小结时间：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1分30秒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仿宋" w:eastAsia="黑体" w:cs="仿宋"/>
          <w:w w:val="95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仿宋" w:eastAsia="黑体" w:cs="仿宋"/>
          <w:w w:val="95"/>
          <w:kern w:val="0"/>
          <w:sz w:val="32"/>
          <w:szCs w:val="32"/>
          <w:lang w:val="en-US" w:eastAsia="zh-CN" w:bidi="ar-SA"/>
        </w:rPr>
        <w:t>三、</w:t>
      </w:r>
      <w:r>
        <w:rPr>
          <w:rFonts w:hint="eastAsia" w:ascii="黑体" w:hAnsi="仿宋" w:eastAsia="黑体" w:cs="仿宋"/>
          <w:w w:val="95"/>
          <w:kern w:val="0"/>
          <w:sz w:val="32"/>
          <w:szCs w:val="32"/>
          <w:lang w:val="en-US" w:eastAsia="zh-CN" w:bidi="ar-SA"/>
        </w:rPr>
        <w:t>自由辩论环节：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本环节共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8分钟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正反双方各有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4分钟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的发言时间，当一方时间剩余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30秒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时，计时员将一次举牌提醒，至计时员再次举牌时辩手需立即停止发言。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正反双方交替发言，先由正方任何一名队员起立发言。完毕后，反方任何一位队员应立即起立发言，双方依次轮流发言，直到双方时间用完为止。在各队4分钟的自由辩论时间里，每一位辩手的发言次序、次数和时间均没有固定限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如果一队时间用完，该队需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立即停止发言，另一队可继续发言，直到该队的时间用完为止。自由辩论环节双方8位辩手都需要发言，如果有辩手无发言，该队会酌情减分。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自由辩论是检验一个</w:t>
      </w: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队整体配合</w:t>
      </w:r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能力以及每一位辩手实力的重要阶段。辩手应充分利用这段时间，简洁明了地加强自己的论点，机智有力地反驳对方的论点，如果流于空洞无物的攻击或有意回避对方的质询及发言观点，或者出现语误、空场等情形，都将影响该队的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仿宋" w:eastAsia="黑体" w:cs="仿宋"/>
          <w:w w:val="95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仿宋" w:eastAsia="黑体" w:cs="仿宋"/>
          <w:w w:val="95"/>
          <w:kern w:val="0"/>
          <w:sz w:val="32"/>
          <w:szCs w:val="32"/>
          <w:lang w:val="en-US" w:eastAsia="zh-CN" w:bidi="ar-SA"/>
        </w:rPr>
        <w:t>四、总结陈词：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黑体" w:hAnsi="仿宋" w:eastAsia="黑体" w:cs="仿宋"/>
          <w:w w:val="95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双方四辩各有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3分30秒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的时间对本方观点做总结发言，由反方先做总结陈词。陈词时间剩余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30秒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时计时员将一次举牌提醒,至计时员再次举牌时，辩手需停止发言，随后由正方四辩总结陈词。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gyNTlkNTI4MDI1ODEwOTFjZDc1MDc3MWVlZDczNmMifQ=="/>
    <w:docVar w:name="KSO_WPS_MARK_KEY" w:val="86df3c2e-92bd-4a1f-8bea-2ec8f94cfadf"/>
  </w:docVars>
  <w:rsids>
    <w:rsidRoot w:val="00702569"/>
    <w:rsid w:val="000E1712"/>
    <w:rsid w:val="000E6791"/>
    <w:rsid w:val="0028768E"/>
    <w:rsid w:val="005045FA"/>
    <w:rsid w:val="005533ED"/>
    <w:rsid w:val="00610482"/>
    <w:rsid w:val="00702569"/>
    <w:rsid w:val="0089293C"/>
    <w:rsid w:val="00B176CB"/>
    <w:rsid w:val="00F16BB4"/>
    <w:rsid w:val="00F54202"/>
    <w:rsid w:val="03C92E68"/>
    <w:rsid w:val="053B675A"/>
    <w:rsid w:val="05600E1D"/>
    <w:rsid w:val="11A554F5"/>
    <w:rsid w:val="1AA35F67"/>
    <w:rsid w:val="40E65AE2"/>
    <w:rsid w:val="49AC12D8"/>
    <w:rsid w:val="4F607876"/>
    <w:rsid w:val="557F6568"/>
    <w:rsid w:val="5DF8056F"/>
    <w:rsid w:val="60574C71"/>
    <w:rsid w:val="60996106"/>
    <w:rsid w:val="68AF64C7"/>
    <w:rsid w:val="74A9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8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qFormat/>
    <w:uiPriority w:val="1"/>
    <w:rPr>
      <w:sz w:val="32"/>
      <w:szCs w:val="32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uiPriority w:val="99"/>
    <w:rPr>
      <w:kern w:val="2"/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1006</Words>
  <Characters>1020</Characters>
  <Lines>8</Lines>
  <Paragraphs>2</Paragraphs>
  <TotalTime>22</TotalTime>
  <ScaleCrop>false</ScaleCrop>
  <LinksUpToDate>false</LinksUpToDate>
  <CharactersWithSpaces>1048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2025-03-19T15:22:00Z</dcterms:created>
  <dc:creator>T148778</dc:creator>
  <cp:lastModifiedBy>肖瑶</cp:lastModifiedBy>
  <dcterms:modified xsi:type="dcterms:W3CDTF">2025-03-31T03:25:08Z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1A105D9CD35D47EABF2E947D51203E08_13</vt:lpwstr>
  </property>
  <property fmtid="{D5CDD505-2E9C-101B-9397-08002B2CF9AE}" pid="4" name="KSOTemplateDocerSaveRecord">
    <vt:lpwstr>eyJoZGlkIjoiZjY0ODEzOTg1NTIwZjY1ZmMxYmJjZDRiY2NiOTQ5MjAiLCJ1c2VySWQiOiIxMzc3NDQ5NDE3In0=</vt:lpwstr>
  </property>
</Properties>
</file>