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BD81E4">
      <w:pPr>
        <w:spacing w:line="700" w:lineRule="exact"/>
        <w:jc w:val="center"/>
        <w:rPr>
          <w:rFonts w:ascii="方正小标宋_GBK" w:hAnsi="方正小标宋_GBK" w:eastAsia="方正小标宋_GBK" w:cs="方正小标宋_GBK"/>
          <w:sz w:val="44"/>
          <w:szCs w:val="44"/>
          <w:highlight w:val="none"/>
        </w:rPr>
      </w:pPr>
      <w:r>
        <w:rPr>
          <w:rFonts w:hint="eastAsia" w:ascii="方正小标宋_GBK" w:hAnsi="方正小标宋_GBK" w:eastAsia="方正小标宋_GBK" w:cs="方正小标宋_GBK"/>
          <w:sz w:val="44"/>
          <w:szCs w:val="44"/>
          <w:highlight w:val="none"/>
        </w:rPr>
        <w:t>安徽文达信息工程学院章程</w:t>
      </w:r>
    </w:p>
    <w:p w14:paraId="71F05CE5">
      <w:pPr>
        <w:spacing w:line="700" w:lineRule="exact"/>
        <w:rPr>
          <w:rFonts w:ascii="方正仿宋_GBK" w:hAnsi="方正仿宋_GBK" w:eastAsia="方正仿宋_GBK" w:cs="方正仿宋_GBK"/>
          <w:sz w:val="32"/>
          <w:szCs w:val="32"/>
          <w:highlight w:val="none"/>
        </w:rPr>
      </w:pPr>
    </w:p>
    <w:p w14:paraId="2D74FE00">
      <w:pPr>
        <w:spacing w:line="700" w:lineRule="exact"/>
        <w:jc w:val="center"/>
        <w:rPr>
          <w:rFonts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序   言</w:t>
      </w:r>
    </w:p>
    <w:p w14:paraId="28C28763">
      <w:pPr>
        <w:spacing w:line="580" w:lineRule="exact"/>
        <w:rPr>
          <w:rFonts w:ascii="方正仿宋_GBK" w:hAnsi="方正仿宋_GBK" w:eastAsia="方正仿宋_GBK" w:cs="方正仿宋_GBK"/>
          <w:sz w:val="32"/>
          <w:szCs w:val="32"/>
          <w:highlight w:val="none"/>
        </w:rPr>
      </w:pPr>
    </w:p>
    <w:p w14:paraId="56DA7854">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安徽文达信息工程学院是经教育部批准、拥有学士学位授予权的省属全日制普通本科高校。学校2001年创办，2011年经教育部批准升格为普通本科高校。</w:t>
      </w:r>
    </w:p>
    <w:p w14:paraId="06D830B0">
      <w:pPr>
        <w:spacing w:line="580" w:lineRule="exact"/>
        <w:rPr>
          <w:rFonts w:ascii="方正仿宋_GBK" w:hAnsi="方正仿宋_GBK" w:eastAsia="方正仿宋_GBK" w:cs="方正仿宋_GBK"/>
          <w:sz w:val="32"/>
          <w:szCs w:val="32"/>
          <w:highlight w:val="none"/>
        </w:rPr>
      </w:pPr>
    </w:p>
    <w:p w14:paraId="44C06091">
      <w:pPr>
        <w:spacing w:line="580" w:lineRule="exact"/>
        <w:jc w:val="center"/>
        <w:rPr>
          <w:rFonts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第一章  总   则</w:t>
      </w:r>
    </w:p>
    <w:p w14:paraId="6F23EBAF">
      <w:pPr>
        <w:spacing w:line="580" w:lineRule="exact"/>
        <w:rPr>
          <w:rFonts w:ascii="方正仿宋_GBK" w:hAnsi="方正仿宋_GBK" w:eastAsia="方正仿宋_GBK" w:cs="方正仿宋_GBK"/>
          <w:sz w:val="32"/>
          <w:szCs w:val="32"/>
          <w:highlight w:val="none"/>
        </w:rPr>
      </w:pPr>
    </w:p>
    <w:p w14:paraId="30F3220E">
      <w:pPr>
        <w:numPr>
          <w:ilvl w:val="0"/>
          <w:numId w:val="1"/>
        </w:numPr>
        <w:tabs>
          <w:tab w:val="left" w:pos="420"/>
          <w:tab w:val="clear" w:pos="0"/>
        </w:tabs>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为全面贯彻党的教育方针，推进依法治校，促进学校持续健康发展，根据《中华人民共和国高等教育法》《中华人民共和国民办教育促进法》和《中华人民共和国民办教育促进法实施条例》等相关法律法规规章，参照《高等学校章程制定暂行办法》，制定本章程。</w:t>
      </w:r>
      <w:bookmarkStart w:id="0" w:name="_GoBack"/>
      <w:bookmarkEnd w:id="0"/>
    </w:p>
    <w:p w14:paraId="69C27322">
      <w:pPr>
        <w:numPr>
          <w:ilvl w:val="0"/>
          <w:numId w:val="1"/>
        </w:numPr>
        <w:tabs>
          <w:tab w:val="left" w:pos="420"/>
          <w:tab w:val="clear" w:pos="0"/>
        </w:tabs>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学校名称是</w:t>
      </w:r>
      <w:r>
        <w:rPr>
          <w:rFonts w:hint="eastAsia" w:ascii="方正仿宋_GBK" w:hAnsi="方正仿宋_GBK" w:eastAsia="方正仿宋_GBK" w:cs="方正仿宋_GBK"/>
          <w:sz w:val="32"/>
          <w:szCs w:val="32"/>
          <w:highlight w:val="none"/>
        </w:rPr>
        <w:t>安徽文达信息工程学院，简称“文达学院”；英文名称：Anhui Wenda University of Information Engineering</w:t>
      </w:r>
      <w:r>
        <w:rPr>
          <w:rFonts w:hint="eastAsia" w:ascii="方正仿宋_GBK" w:hAnsi="方正仿宋_GBK" w:eastAsia="方正仿宋_GBK" w:cs="方正仿宋_GBK"/>
          <w:sz w:val="32"/>
          <w:szCs w:val="32"/>
          <w:highlight w:val="none"/>
        </w:rPr>
        <w:t>。</w:t>
      </w:r>
    </w:p>
    <w:p w14:paraId="2B6D34BF">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学校法定住所地为</w:t>
      </w:r>
      <w:r>
        <w:rPr>
          <w:rFonts w:hint="eastAsia" w:ascii="方正仿宋_GBK" w:hAnsi="方正仿宋_GBK" w:eastAsia="方正仿宋_GBK" w:cs="方正仿宋_GBK"/>
          <w:sz w:val="32"/>
          <w:szCs w:val="32"/>
          <w:highlight w:val="none"/>
        </w:rPr>
        <w:t>安徽省合肥市紫蓬山风景区森林大道3号</w:t>
      </w:r>
      <w:r>
        <w:rPr>
          <w:rFonts w:hint="eastAsia" w:ascii="方正仿宋_GBK" w:hAnsi="方正仿宋_GBK" w:eastAsia="方正仿宋_GBK" w:cs="方正仿宋_GBK"/>
          <w:sz w:val="32"/>
          <w:szCs w:val="32"/>
          <w:highlight w:val="none"/>
        </w:rPr>
        <w:t>。</w:t>
      </w:r>
    </w:p>
    <w:p w14:paraId="3D0DFF62">
      <w:pPr>
        <w:numPr>
          <w:ilvl w:val="0"/>
          <w:numId w:val="1"/>
        </w:num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学校是由</w:t>
      </w:r>
      <w:r>
        <w:rPr>
          <w:rFonts w:hint="eastAsia" w:ascii="方正仿宋_GBK" w:hAnsi="方正仿宋_GBK" w:eastAsia="方正仿宋_GBK" w:cs="方正仿宋_GBK"/>
          <w:sz w:val="32"/>
          <w:szCs w:val="32"/>
          <w:highlight w:val="none"/>
        </w:rPr>
        <w:t>教育部</w:t>
      </w:r>
      <w:r>
        <w:rPr>
          <w:rFonts w:hint="eastAsia" w:ascii="方正仿宋_GBK" w:hAnsi="方正仿宋_GBK" w:eastAsia="方正仿宋_GBK" w:cs="方正仿宋_GBK"/>
          <w:sz w:val="32"/>
          <w:szCs w:val="32"/>
          <w:highlight w:val="none"/>
        </w:rPr>
        <w:t>审批设立的</w:t>
      </w:r>
      <w:r>
        <w:rPr>
          <w:rFonts w:hint="eastAsia" w:ascii="方正仿宋_GBK" w:hAnsi="方正仿宋_GBK" w:eastAsia="方正仿宋_GBK" w:cs="方正仿宋_GBK"/>
          <w:sz w:val="32"/>
          <w:szCs w:val="32"/>
          <w:highlight w:val="none"/>
        </w:rPr>
        <w:t>本科</w:t>
      </w:r>
      <w:r>
        <w:rPr>
          <w:rFonts w:hint="eastAsia" w:ascii="方正仿宋_GBK" w:hAnsi="方正仿宋_GBK" w:eastAsia="方正仿宋_GBK" w:cs="方正仿宋_GBK"/>
          <w:sz w:val="32"/>
          <w:szCs w:val="32"/>
          <w:highlight w:val="none"/>
        </w:rPr>
        <w:t>层次民办普通高等学校，办学属性为非营利性（或按照非营利性管理），举办者不得取得办学收益，学校的办学结余全部用于办学。</w:t>
      </w:r>
    </w:p>
    <w:p w14:paraId="468B5EAA">
      <w:pPr>
        <w:numPr>
          <w:ilvl w:val="0"/>
          <w:numId w:val="1"/>
        </w:num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的办学宗旨：坚持中国共产党领导，以习近平新时代中国特色社会主义思想为指导，全面贯彻党的教育方针，坚持社会主义办学方向，落实立德树人根本任务，坚持教育的公益属性，培养德智体美劳全面发展的社会主义建设者和接班人。</w:t>
      </w:r>
    </w:p>
    <w:p w14:paraId="10E6286D">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学校依法开展人才培养、科学研究、社会服务、文化传承创新和国际交流合作等，建立健全教育教学质量保障体系。</w:t>
      </w:r>
    </w:p>
    <w:p w14:paraId="7B87DA5F">
      <w:pPr>
        <w:numPr>
          <w:ilvl w:val="0"/>
          <w:numId w:val="1"/>
        </w:num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学校以全日制普通高等</w:t>
      </w:r>
      <w:r>
        <w:rPr>
          <w:rFonts w:hint="eastAsia" w:ascii="方正仿宋_GBK" w:hAnsi="方正仿宋_GBK" w:eastAsia="方正仿宋_GBK" w:cs="方正仿宋_GBK"/>
          <w:sz w:val="32"/>
          <w:szCs w:val="32"/>
          <w:highlight w:val="none"/>
        </w:rPr>
        <w:t>本科</w:t>
      </w:r>
      <w:r>
        <w:rPr>
          <w:rFonts w:hint="eastAsia" w:ascii="方正仿宋_GBK" w:hAnsi="方正仿宋_GBK" w:eastAsia="方正仿宋_GBK" w:cs="方正仿宋_GBK"/>
          <w:sz w:val="32"/>
          <w:szCs w:val="32"/>
          <w:highlight w:val="none"/>
        </w:rPr>
        <w:t>学历教育为主，同时遵循聚焦主业、严控规模、保证质量的原则，适当开展非全日制学历继续教育和非学历继续教育。</w:t>
      </w:r>
    </w:p>
    <w:p w14:paraId="2B1936C9">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学院</w:t>
      </w:r>
      <w:r>
        <w:rPr>
          <w:rFonts w:hint="eastAsia" w:ascii="方正仿宋_GBK" w:hAnsi="方正仿宋_GBK" w:eastAsia="方正仿宋_GBK" w:cs="方正仿宋_GBK"/>
          <w:sz w:val="32"/>
          <w:szCs w:val="32"/>
          <w:highlight w:val="none"/>
        </w:rPr>
        <w:t>根据社会需求、办学条件和国家核定的办学规模，制定招生方案，自主调节系科招生比例。</w:t>
      </w:r>
    </w:p>
    <w:p w14:paraId="67B43640">
      <w:pPr>
        <w:numPr>
          <w:ilvl w:val="0"/>
          <w:numId w:val="1"/>
        </w:num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学校的登记管理机关是</w:t>
      </w:r>
      <w:r>
        <w:rPr>
          <w:rFonts w:hint="eastAsia" w:ascii="方正仿宋_GBK" w:hAnsi="方正仿宋_GBK" w:eastAsia="方正仿宋_GBK" w:cs="方正仿宋_GBK"/>
          <w:sz w:val="32"/>
          <w:szCs w:val="32"/>
          <w:highlight w:val="none"/>
        </w:rPr>
        <w:t>安徽省民政厅</w:t>
      </w:r>
      <w:r>
        <w:rPr>
          <w:rFonts w:hint="eastAsia" w:ascii="方正仿宋_GBK" w:hAnsi="方正仿宋_GBK" w:eastAsia="方正仿宋_GBK" w:cs="方正仿宋_GBK"/>
          <w:sz w:val="32"/>
          <w:szCs w:val="32"/>
          <w:highlight w:val="none"/>
        </w:rPr>
        <w:t>。</w:t>
      </w:r>
    </w:p>
    <w:p w14:paraId="687742BA">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学校的业务主管单位是</w:t>
      </w:r>
      <w:r>
        <w:rPr>
          <w:rFonts w:hint="eastAsia" w:ascii="方正仿宋_GBK" w:hAnsi="方正仿宋_GBK" w:eastAsia="方正仿宋_GBK" w:cs="方正仿宋_GBK"/>
          <w:sz w:val="32"/>
          <w:szCs w:val="32"/>
          <w:highlight w:val="none"/>
        </w:rPr>
        <w:t>安徽省教育厅</w:t>
      </w:r>
      <w:r>
        <w:rPr>
          <w:rFonts w:hint="eastAsia" w:ascii="方正仿宋_GBK" w:hAnsi="方正仿宋_GBK" w:eastAsia="方正仿宋_GBK" w:cs="方正仿宋_GBK"/>
          <w:sz w:val="32"/>
          <w:szCs w:val="32"/>
          <w:highlight w:val="none"/>
        </w:rPr>
        <w:t>。</w:t>
      </w:r>
    </w:p>
    <w:p w14:paraId="276B89AE">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学校接受登记管理机关、业务主管单位等相关职能部门的监督管理。</w:t>
      </w:r>
    </w:p>
    <w:p w14:paraId="76855D38">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学校的办学定位：地方性、应用型。</w:t>
      </w:r>
    </w:p>
    <w:p w14:paraId="6F30E33A">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的培养目标：面向生产、管理一线，注重学生爱国情怀、创新精神和健康人格的塑造，培养专业基础实、应用能力强、综合素质高，具有开拓精神、创新意识和实践能力，能够适应区域经济社会发展需要的高素质应用型、复合型人才。</w:t>
      </w:r>
    </w:p>
    <w:p w14:paraId="76F6AC7D">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学校的校训：明德至善 勤学躬行。</w:t>
      </w:r>
    </w:p>
    <w:p w14:paraId="0FAEE04D">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根据安徽省经济社会发展对人才的需求，学校构建以工科类专业为主体，财经类、艺术类专业为两翼，适应地方和产业需求、优势突出、特色鲜明的学科专业体系，并根据发展需要依法自主调整和设置学科、专业。</w:t>
      </w:r>
    </w:p>
    <w:p w14:paraId="5ECF1F18">
      <w:pPr>
        <w:spacing w:line="580" w:lineRule="exact"/>
        <w:ind w:firstLine="640" w:firstLineChars="200"/>
        <w:rPr>
          <w:rFonts w:ascii="方正仿宋_GBK" w:hAnsi="方正仿宋_GBK" w:eastAsia="方正仿宋_GBK" w:cs="方正仿宋_GBK"/>
          <w:sz w:val="32"/>
          <w:szCs w:val="32"/>
          <w:highlight w:val="none"/>
        </w:rPr>
      </w:pPr>
    </w:p>
    <w:p w14:paraId="04D4BCFA">
      <w:pPr>
        <w:spacing w:line="580" w:lineRule="exact"/>
        <w:ind w:firstLine="640" w:firstLineChars="200"/>
        <w:jc w:val="center"/>
        <w:rPr>
          <w:rFonts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第二章  举办者</w:t>
      </w:r>
    </w:p>
    <w:p w14:paraId="3EAFA7D5">
      <w:pPr>
        <w:spacing w:line="580" w:lineRule="exact"/>
        <w:ind w:firstLine="640" w:firstLineChars="200"/>
        <w:rPr>
          <w:rFonts w:ascii="方正黑体_GBK" w:hAnsi="方正黑体_GBK" w:eastAsia="方正黑体_GBK" w:cs="方正黑体_GBK"/>
          <w:sz w:val="32"/>
          <w:szCs w:val="32"/>
          <w:highlight w:val="none"/>
        </w:rPr>
      </w:pPr>
    </w:p>
    <w:p w14:paraId="568EA594">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学校的举办者是</w:t>
      </w:r>
      <w:r>
        <w:rPr>
          <w:rFonts w:hint="eastAsia" w:ascii="方正仿宋_GBK" w:hAnsi="方正仿宋_GBK" w:eastAsia="方正仿宋_GBK" w:cs="方正仿宋_GBK"/>
          <w:sz w:val="32"/>
          <w:szCs w:val="32"/>
          <w:highlight w:val="none"/>
        </w:rPr>
        <w:t>安徽文达电脑集团</w:t>
      </w:r>
      <w:r>
        <w:rPr>
          <w:rFonts w:hint="eastAsia" w:ascii="方正仿宋_GBK" w:hAnsi="方正仿宋_GBK" w:eastAsia="方正仿宋_GBK" w:cs="方正仿宋_GBK"/>
          <w:sz w:val="32"/>
          <w:szCs w:val="32"/>
          <w:highlight w:val="none"/>
        </w:rPr>
        <w:t>。</w:t>
      </w:r>
    </w:p>
    <w:p w14:paraId="6214F56D">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举办者的权利：</w:t>
      </w:r>
    </w:p>
    <w:p w14:paraId="6D4F02D6">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（一）依法制定学校章程，负责推选学校首届理事会或者其他形式决策机构的组成人员；</w:t>
      </w:r>
    </w:p>
    <w:p w14:paraId="0C9B2ED9">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（二）依据法律、法规和学校章程规定的程序和要求参加或者委派代表参加理事会或者其他形式决策机构，并依据学校章程规定的权限行使相应的决策权、管理权；</w:t>
      </w:r>
    </w:p>
    <w:p w14:paraId="5209208B">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（三）法律、法规、规章和章程规定的其他权利。</w:t>
      </w:r>
    </w:p>
    <w:p w14:paraId="4C51A0E7">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 xml:space="preserve"> 举办者的义务：</w:t>
      </w:r>
    </w:p>
    <w:p w14:paraId="72143BB0">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（一）按时、足额履行出资义务；</w:t>
      </w:r>
    </w:p>
    <w:p w14:paraId="459C4FA2">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（二）学校存续期间，举办者不得抽逃出资，不得挪用办学经费；</w:t>
      </w:r>
    </w:p>
    <w:p w14:paraId="43E67FA7">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（三）不得以赞助费等名目向学生、学生家长收取或者变相收取与入学关联的费用；</w:t>
      </w:r>
    </w:p>
    <w:p w14:paraId="48EC2E60">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（四）法律、法规、规章和章程规定的其他义务。</w:t>
      </w:r>
    </w:p>
    <w:p w14:paraId="74C4B8AE">
      <w:pPr>
        <w:spacing w:line="580" w:lineRule="exact"/>
        <w:ind w:firstLine="640" w:firstLineChars="200"/>
        <w:rPr>
          <w:rFonts w:ascii="方正仿宋_GBK" w:hAnsi="方正仿宋_GBK" w:eastAsia="方正仿宋_GBK" w:cs="方正仿宋_GBK"/>
          <w:sz w:val="32"/>
          <w:szCs w:val="32"/>
          <w:highlight w:val="none"/>
        </w:rPr>
      </w:pPr>
    </w:p>
    <w:p w14:paraId="3255EA1C">
      <w:pPr>
        <w:spacing w:line="580" w:lineRule="exact"/>
        <w:ind w:firstLine="640" w:firstLineChars="200"/>
        <w:jc w:val="center"/>
        <w:rPr>
          <w:rFonts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第三章  党的建设</w:t>
      </w:r>
    </w:p>
    <w:p w14:paraId="318B89FB">
      <w:pPr>
        <w:spacing w:line="580" w:lineRule="exact"/>
        <w:ind w:firstLine="640" w:firstLineChars="200"/>
        <w:rPr>
          <w:rFonts w:ascii="方正黑体_GBK" w:hAnsi="方正黑体_GBK" w:eastAsia="方正黑体_GBK" w:cs="方正黑体_GBK"/>
          <w:sz w:val="32"/>
          <w:szCs w:val="32"/>
          <w:highlight w:val="none"/>
        </w:rPr>
      </w:pPr>
    </w:p>
    <w:p w14:paraId="0358BDB4">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 xml:space="preserve"> 根据《中国共产党章程》建立中国共产党</w:t>
      </w:r>
      <w:r>
        <w:rPr>
          <w:rFonts w:hint="eastAsia" w:ascii="方正仿宋_GBK" w:hAnsi="方正仿宋_GBK" w:eastAsia="方正仿宋_GBK" w:cs="方正仿宋_GBK"/>
          <w:sz w:val="32"/>
          <w:szCs w:val="32"/>
          <w:highlight w:val="none"/>
        </w:rPr>
        <w:t>安徽文达信息工程学院</w:t>
      </w:r>
      <w:r>
        <w:rPr>
          <w:rFonts w:hint="eastAsia" w:ascii="方正仿宋_GBK" w:hAnsi="方正仿宋_GBK" w:eastAsia="方正仿宋_GBK" w:cs="方正仿宋_GBK"/>
          <w:sz w:val="32"/>
          <w:szCs w:val="32"/>
          <w:highlight w:val="none"/>
        </w:rPr>
        <w:t>委员会，按照中国共产党章程的规定开展党的活动，加强党的建设。学校党组织关系隶属于</w:t>
      </w:r>
      <w:r>
        <w:rPr>
          <w:rFonts w:hint="eastAsia" w:ascii="方正仿宋_GBK" w:hAnsi="方正仿宋_GBK" w:eastAsia="方正仿宋_GBK" w:cs="方正仿宋_GBK"/>
          <w:sz w:val="32"/>
          <w:szCs w:val="32"/>
          <w:highlight w:val="none"/>
        </w:rPr>
        <w:t>中共安徽省委教育工委</w:t>
      </w:r>
      <w:r>
        <w:rPr>
          <w:rFonts w:hint="eastAsia" w:ascii="方正仿宋_GBK" w:hAnsi="方正仿宋_GBK" w:eastAsia="方正仿宋_GBK" w:cs="方正仿宋_GBK"/>
          <w:sz w:val="32"/>
          <w:szCs w:val="32"/>
          <w:highlight w:val="none"/>
        </w:rPr>
        <w:t>。</w:t>
      </w:r>
    </w:p>
    <w:p w14:paraId="0E75F56E">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中共</w:t>
      </w:r>
      <w:r>
        <w:rPr>
          <w:rFonts w:hint="eastAsia" w:ascii="方正仿宋_GBK" w:hAnsi="方正仿宋_GBK" w:eastAsia="方正仿宋_GBK" w:cs="方正仿宋_GBK"/>
          <w:sz w:val="32"/>
          <w:szCs w:val="32"/>
          <w:highlight w:val="none"/>
        </w:rPr>
        <w:t>安徽文达信息工程学院</w:t>
      </w:r>
      <w:r>
        <w:rPr>
          <w:rFonts w:hint="eastAsia" w:ascii="方正仿宋_GBK" w:hAnsi="方正仿宋_GBK" w:eastAsia="方正仿宋_GBK" w:cs="方正仿宋_GBK"/>
          <w:sz w:val="32"/>
          <w:szCs w:val="32"/>
          <w:highlight w:val="none"/>
        </w:rPr>
        <w:t>委员会（以下简称学校党委）在</w:t>
      </w:r>
      <w:r>
        <w:rPr>
          <w:rFonts w:hint="eastAsia" w:ascii="方正仿宋_GBK" w:hAnsi="方正仿宋_GBK" w:eastAsia="方正仿宋_GBK" w:cs="方正仿宋_GBK"/>
          <w:sz w:val="32"/>
          <w:szCs w:val="32"/>
          <w:highlight w:val="none"/>
        </w:rPr>
        <w:t>学院</w:t>
      </w:r>
      <w:r>
        <w:rPr>
          <w:rFonts w:hint="eastAsia" w:ascii="方正仿宋_GBK" w:hAnsi="方正仿宋_GBK" w:eastAsia="方正仿宋_GBK" w:cs="方正仿宋_GBK"/>
          <w:sz w:val="32"/>
          <w:szCs w:val="32"/>
          <w:highlight w:val="none"/>
        </w:rPr>
        <w:t>治理结构中具有法定地位，切实履行把牢政治方向、强化思想政治引领、加强组织建设、参与决策监督、维护安全稳定、促进高质量发展等职责，推动党的领导全面融入学校治理体系。坚持教育必须为社会主义现代化建设服务、为人民服务，必须与生产劳动和社会实践相结合，培养德智体美劳全面发展的社会主义建设者和接班人。</w:t>
      </w:r>
    </w:p>
    <w:p w14:paraId="1FBFFE94">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学校党委设书记1名，副书记</w:t>
      </w:r>
      <w:r>
        <w:rPr>
          <w:rFonts w:hint="eastAsia" w:ascii="方正仿宋_GBK" w:hAnsi="方正仿宋_GBK" w:eastAsia="方正仿宋_GBK" w:cs="方正仿宋_GBK"/>
          <w:sz w:val="32"/>
          <w:szCs w:val="32"/>
          <w:highlight w:val="none"/>
        </w:rPr>
        <w:t>2</w:t>
      </w:r>
      <w:r>
        <w:rPr>
          <w:rFonts w:hint="eastAsia" w:ascii="方正仿宋_GBK" w:hAnsi="方正仿宋_GBK" w:eastAsia="方正仿宋_GBK" w:cs="方正仿宋_GBK"/>
          <w:sz w:val="32"/>
          <w:szCs w:val="32"/>
          <w:highlight w:val="none"/>
        </w:rPr>
        <w:t>名。书记由上级党组织选派。副书记按有关规定程序产生。</w:t>
      </w:r>
    </w:p>
    <w:p w14:paraId="7C9F0855">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党组织班子与学校决策层、管理层“双向进入、交叉任职”，党组织领导班子成员通过法定程序进入学校决策机构、行政管理机构和监督机构，党员校长、副校长等行政机构成员可按照党的有关规定进入党组织领导班子。</w:t>
      </w:r>
    </w:p>
    <w:p w14:paraId="421905DE">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健全党组织会议、党组织与行政领导班子联席会议等议事决策制度，完善党组织与学校理事会、监事会日常沟通协商机制。涉及党的建设、思想政治工作、德育工作、维护政治安全等事项，由学校党组织研究决定；涉及学校发展规划、重要改革事项、经费预算和决算、大额资金使用、重要人事安排和师生员工切身利益等重大事项，学校党组织召开会议，从坚持党的领导、把牢正确办学方向、严把领导人员政治素质关、维护校园和谐稳定等方面进行认真研究讨论，提出明确意见，由理事会会议作出决定；涉及教师聘用、课程建设、教材选用、招生考试、学术活动、对外交流等教育教学重要事项，通过召开学校党委与行政领导班子联席会议等方式进行讨论、作出决定，学校党委把好政治关。强化学校党委对学校重要决策实施的监督，学校党委领导教职工代表大会认真参与民主管理和监督，审议涉及教职工切身利益重大事项方案，定期组织党员、教职工代表等听取校长工作报告以及学校重大事项情况通报，监督学校重要决策落实情况。</w:t>
      </w:r>
    </w:p>
    <w:p w14:paraId="4AB1EC38">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根据工作需要，学校党委在</w:t>
      </w:r>
      <w:r>
        <w:rPr>
          <w:rFonts w:hint="eastAsia" w:ascii="方正仿宋_GBK" w:hAnsi="方正仿宋_GBK" w:eastAsia="方正仿宋_GBK" w:cs="方正仿宋_GBK"/>
          <w:sz w:val="32"/>
          <w:szCs w:val="32"/>
          <w:highlight w:val="none"/>
        </w:rPr>
        <w:t>学校二级单位</w:t>
      </w:r>
      <w:r>
        <w:rPr>
          <w:rFonts w:ascii="方正仿宋_GBK" w:hAnsi="方正仿宋_GBK" w:eastAsia="方正仿宋_GBK" w:cs="方正仿宋_GBK"/>
          <w:sz w:val="32"/>
          <w:szCs w:val="32"/>
          <w:highlight w:val="none"/>
        </w:rPr>
        <w:t>建立二级党组织，监督党的教育方针贯彻落实，巩固马克思主义在高校意识形态领域的指导地位，落实立德树人根本任务，加强思想政治引领，筑牢师生理想信念根基，保证教学科研管理各项任务完成</w:t>
      </w:r>
      <w:r>
        <w:rPr>
          <w:rFonts w:hint="eastAsia" w:ascii="方正仿宋_GBK" w:hAnsi="方正仿宋_GBK" w:eastAsia="方正仿宋_GBK" w:cs="方正仿宋_GBK"/>
          <w:sz w:val="32"/>
          <w:szCs w:val="32"/>
          <w:highlight w:val="none"/>
        </w:rPr>
        <w:t>。</w:t>
      </w:r>
    </w:p>
    <w:p w14:paraId="1306E786">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加强党员队伍建设。做好发展党员工作，严格党的组织生活，规范党员组织关系管理，从严教育管理党员。</w:t>
      </w:r>
    </w:p>
    <w:p w14:paraId="691296FD">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党委领导学校思想政治工作，推动习近平新时代中国特色社会主义思想进校园进课堂进头脑，抓好学生德育工作，把思想政治教育融入学生学习生活各环节，促进全员全过程全方位全领域育人，巩固学校思想文化和意识形态阵地。重视师德师风建设，加强思想政治工作队伍建设。</w:t>
      </w:r>
    </w:p>
    <w:p w14:paraId="6BF86251">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健全党的工作部门，设立</w:t>
      </w:r>
      <w:r>
        <w:rPr>
          <w:rFonts w:ascii="方正仿宋_GBK" w:hAnsi="方正仿宋_GBK" w:eastAsia="方正仿宋_GBK" w:cs="方正仿宋_GBK"/>
          <w:sz w:val="32"/>
          <w:szCs w:val="32"/>
          <w:highlight w:val="none"/>
        </w:rPr>
        <w:t>党委办公室、党委组织部、党委宣传部、党委统战部、</w:t>
      </w:r>
      <w:r>
        <w:rPr>
          <w:rFonts w:hint="eastAsia" w:ascii="方正仿宋_GBK" w:hAnsi="方正仿宋_GBK" w:eastAsia="方正仿宋_GBK" w:cs="方正仿宋_GBK"/>
          <w:sz w:val="32"/>
          <w:szCs w:val="32"/>
          <w:highlight w:val="none"/>
        </w:rPr>
        <w:t>党委纪检监察办公室、</w:t>
      </w:r>
      <w:r>
        <w:rPr>
          <w:rFonts w:ascii="方正仿宋_GBK" w:hAnsi="方正仿宋_GBK" w:eastAsia="方正仿宋_GBK" w:cs="方正仿宋_GBK"/>
          <w:sz w:val="32"/>
          <w:szCs w:val="32"/>
          <w:highlight w:val="none"/>
        </w:rPr>
        <w:t>党委教师工作部、党委学生工作部</w:t>
      </w:r>
      <w:r>
        <w:rPr>
          <w:rFonts w:hint="eastAsia" w:ascii="方正仿宋_GBK" w:hAnsi="方正仿宋_GBK" w:eastAsia="方正仿宋_GBK" w:cs="方正仿宋_GBK"/>
          <w:sz w:val="32"/>
          <w:szCs w:val="32"/>
          <w:highlight w:val="none"/>
          <w:lang w:eastAsia="zh-CN"/>
        </w:rPr>
        <w:t>、</w:t>
      </w:r>
      <w:r>
        <w:rPr>
          <w:rFonts w:ascii="方正仿宋_GBK" w:hAnsi="方正仿宋_GBK" w:eastAsia="方正仿宋_GBK" w:cs="方正仿宋_GBK"/>
          <w:sz w:val="32"/>
          <w:szCs w:val="32"/>
          <w:highlight w:val="none"/>
        </w:rPr>
        <w:t>党委保卫工作部</w:t>
      </w:r>
      <w:r>
        <w:rPr>
          <w:rFonts w:ascii="方正仿宋_GBK" w:hAnsi="方正仿宋_GBK" w:eastAsia="方正仿宋_GBK" w:cs="方正仿宋_GBK"/>
          <w:sz w:val="32"/>
          <w:szCs w:val="32"/>
          <w:highlight w:val="none"/>
        </w:rPr>
        <w:t>，明确工作职能和工作机制，按规定配备专兼职党务工作人员；按照师生比有关规定，配齐配强辅导员、思政课教师、心理健康教育教师。</w:t>
      </w:r>
    </w:p>
    <w:p w14:paraId="5031BBAD">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学校设立党的基层纪律检查委员会，在同级党组织和上级纪委双重领导下进行工作。</w:t>
      </w:r>
    </w:p>
    <w:p w14:paraId="3F8B7880">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学校落实党建经费保障机制，将党建和思想政治工作经费列入学校年度经费预算，设立专户或专账，保证专款专用。落实活动场所等方面的保障，保证各级党组织工作和活动正常开展。</w:t>
      </w:r>
    </w:p>
    <w:p w14:paraId="32D4D8A9">
      <w:pPr>
        <w:spacing w:line="580" w:lineRule="exact"/>
        <w:ind w:firstLine="640" w:firstLineChars="200"/>
        <w:rPr>
          <w:rFonts w:ascii="方正仿宋_GBK" w:hAnsi="方正仿宋_GBK" w:eastAsia="方正仿宋_GBK" w:cs="方正仿宋_GBK"/>
          <w:sz w:val="32"/>
          <w:szCs w:val="32"/>
          <w:highlight w:val="none"/>
        </w:rPr>
      </w:pPr>
    </w:p>
    <w:p w14:paraId="467FEA48">
      <w:pPr>
        <w:spacing w:line="580" w:lineRule="exact"/>
        <w:ind w:firstLine="640" w:firstLineChars="200"/>
        <w:jc w:val="center"/>
        <w:rPr>
          <w:rFonts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第四章  治理结构</w:t>
      </w:r>
    </w:p>
    <w:p w14:paraId="7E2DED75">
      <w:pPr>
        <w:spacing w:line="580" w:lineRule="exact"/>
        <w:ind w:firstLine="640" w:firstLineChars="200"/>
        <w:rPr>
          <w:rFonts w:ascii="方正仿宋_GBK" w:hAnsi="方正仿宋_GBK" w:eastAsia="方正仿宋_GBK" w:cs="方正仿宋_GBK"/>
          <w:sz w:val="32"/>
          <w:szCs w:val="32"/>
          <w:highlight w:val="none"/>
        </w:rPr>
      </w:pPr>
    </w:p>
    <w:p w14:paraId="152C7058">
      <w:pPr>
        <w:spacing w:line="580" w:lineRule="exact"/>
        <w:ind w:firstLine="643" w:firstLineChars="200"/>
        <w:jc w:val="center"/>
        <w:rPr>
          <w:rFonts w:ascii="方正楷体_GBK" w:hAnsi="方正楷体_GBK" w:eastAsia="方正楷体_GBK" w:cs="方正楷体_GBK"/>
          <w:b/>
          <w:bCs/>
          <w:sz w:val="32"/>
          <w:szCs w:val="32"/>
          <w:highlight w:val="none"/>
        </w:rPr>
      </w:pPr>
      <w:r>
        <w:rPr>
          <w:rFonts w:hint="eastAsia" w:ascii="方正楷体_GBK" w:hAnsi="方正楷体_GBK" w:eastAsia="方正楷体_GBK" w:cs="方正楷体_GBK"/>
          <w:b/>
          <w:bCs/>
          <w:sz w:val="32"/>
          <w:szCs w:val="32"/>
          <w:highlight w:val="none"/>
        </w:rPr>
        <w:t>第一节  决策及监督机构</w:t>
      </w:r>
    </w:p>
    <w:p w14:paraId="410AEFE9">
      <w:pPr>
        <w:spacing w:line="580" w:lineRule="exact"/>
        <w:ind w:firstLine="640" w:firstLineChars="200"/>
        <w:rPr>
          <w:rFonts w:ascii="方正仿宋_GBK" w:hAnsi="方正仿宋_GBK" w:eastAsia="方正仿宋_GBK" w:cs="方正仿宋_GBK"/>
          <w:sz w:val="32"/>
          <w:szCs w:val="32"/>
          <w:highlight w:val="none"/>
        </w:rPr>
      </w:pPr>
    </w:p>
    <w:p w14:paraId="2D752BA7">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建立健全学校党组织政治把关、理事会依法决策、学校行政领导班子照章程执行、师生员工民主监督的内部治理体系。</w:t>
      </w:r>
    </w:p>
    <w:p w14:paraId="21E1C4EE">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学校设立理事会，理事会是学校的决策机构。</w:t>
      </w:r>
    </w:p>
    <w:p w14:paraId="2EC74FDD">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理事会成员</w:t>
      </w:r>
      <w:r>
        <w:rPr>
          <w:rFonts w:hint="eastAsia" w:ascii="方正仿宋_GBK" w:hAnsi="方正仿宋_GBK" w:eastAsia="方正仿宋_GBK" w:cs="方正仿宋_GBK"/>
          <w:sz w:val="32"/>
          <w:szCs w:val="32"/>
          <w:highlight w:val="none"/>
        </w:rPr>
        <w:t>9</w:t>
      </w:r>
      <w:r>
        <w:rPr>
          <w:rFonts w:hint="eastAsia" w:ascii="方正仿宋_GBK" w:hAnsi="方正仿宋_GBK" w:eastAsia="方正仿宋_GBK" w:cs="方正仿宋_GBK"/>
          <w:sz w:val="32"/>
          <w:szCs w:val="32"/>
          <w:highlight w:val="none"/>
        </w:rPr>
        <w:t>人，由举办者或者其代表、校长、党组织负责人、教职工代表等共同组成。设理事长1名，由</w:t>
      </w:r>
      <w:r>
        <w:rPr>
          <w:rFonts w:hint="eastAsia" w:ascii="方正仿宋_GBK" w:hAnsi="方正仿宋_GBK" w:eastAsia="方正仿宋_GBK" w:cs="方正仿宋_GBK"/>
          <w:sz w:val="32"/>
          <w:szCs w:val="32"/>
          <w:highlight w:val="none"/>
        </w:rPr>
        <w:t>举办者委派</w:t>
      </w:r>
      <w:r>
        <w:rPr>
          <w:rFonts w:hint="eastAsia" w:ascii="方正仿宋_GBK" w:hAnsi="方正仿宋_GBK" w:eastAsia="方正仿宋_GBK" w:cs="方正仿宋_GBK"/>
          <w:sz w:val="32"/>
          <w:szCs w:val="32"/>
          <w:highlight w:val="none"/>
        </w:rPr>
        <w:t>产生。三分之一以上的理事应当具有五年以上高等教育教学经验。</w:t>
      </w:r>
    </w:p>
    <w:p w14:paraId="50451BA0">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理事每届任期</w:t>
      </w:r>
      <w:r>
        <w:rPr>
          <w:rFonts w:hint="eastAsia" w:ascii="方正仿宋_GBK" w:hAnsi="方正仿宋_GBK" w:eastAsia="方正仿宋_GBK" w:cs="方正仿宋_GBK"/>
          <w:sz w:val="32"/>
          <w:szCs w:val="32"/>
          <w:highlight w:val="none"/>
        </w:rPr>
        <w:t>4</w:t>
      </w:r>
      <w:r>
        <w:rPr>
          <w:rFonts w:hint="eastAsia" w:ascii="方正仿宋_GBK" w:hAnsi="方正仿宋_GBK" w:eastAsia="方正仿宋_GBK" w:cs="方正仿宋_GBK"/>
          <w:sz w:val="32"/>
          <w:szCs w:val="32"/>
          <w:highlight w:val="none"/>
        </w:rPr>
        <w:t>年，任期届满，可以连选连任。</w:t>
      </w:r>
    </w:p>
    <w:p w14:paraId="548093A1">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首届理事会由举办者推选，理事会换届改选时理事按照章程及相关法律法规规章规定的程序产生。</w:t>
      </w:r>
    </w:p>
    <w:p w14:paraId="2407DE32">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理事会成员中，举办者代表由举办者委派。教职工代表由教职工代表大会推选。</w:t>
      </w:r>
    </w:p>
    <w:p w14:paraId="3A44F92B">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学校理事会行使下列职权：</w:t>
      </w:r>
    </w:p>
    <w:p w14:paraId="4CFA53A4">
      <w:pPr>
        <w:tabs>
          <w:tab w:val="left" w:pos="0"/>
        </w:tabs>
        <w:spacing w:line="580" w:lineRule="exact"/>
        <w:ind w:left="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（一）聘任和解聘校长；</w:t>
      </w:r>
    </w:p>
    <w:p w14:paraId="5A9089E2">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（二）修改学校章程和制定学校的规章制度；</w:t>
      </w:r>
    </w:p>
    <w:p w14:paraId="0E855C83">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（三）制定发展规划，批准年度工作计划；</w:t>
      </w:r>
    </w:p>
    <w:p w14:paraId="55B7130D">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（四）筹集办学经费，审核年度财务预算、决算方案；</w:t>
      </w:r>
    </w:p>
    <w:p w14:paraId="6E8D7E5E">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（五）决定内部机构的设置，决定教职工的编制定额和工资标准；</w:t>
      </w:r>
    </w:p>
    <w:p w14:paraId="4DC00030">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（六）决定学校的分立、合并、终止；</w:t>
      </w:r>
    </w:p>
    <w:p w14:paraId="7CD7A64D">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（七）决定其他重大事项。</w:t>
      </w:r>
    </w:p>
    <w:p w14:paraId="5EFB5C26">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学校理事会根据《中华人民共和国民办教育促进法》《中华人民共和国民办教育促进法实施条例》等，结合实际另行制定具体议事规则并遵照执行。</w:t>
      </w:r>
    </w:p>
    <w:p w14:paraId="13C2D506">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学校理事会每年至少召开</w:t>
      </w:r>
      <w:r>
        <w:rPr>
          <w:rFonts w:hint="eastAsia" w:ascii="方正仿宋_GBK" w:hAnsi="方正仿宋_GBK" w:eastAsia="方正仿宋_GBK" w:cs="方正仿宋_GBK"/>
          <w:sz w:val="32"/>
          <w:szCs w:val="32"/>
          <w:highlight w:val="none"/>
        </w:rPr>
        <w:t>2</w:t>
      </w:r>
      <w:r>
        <w:rPr>
          <w:rFonts w:ascii="方正仿宋_GBK" w:hAnsi="方正仿宋_GBK" w:eastAsia="方正仿宋_GBK" w:cs="方正仿宋_GBK"/>
          <w:sz w:val="32"/>
          <w:szCs w:val="32"/>
          <w:highlight w:val="none"/>
        </w:rPr>
        <w:t>次会议。理事会会议由理事长召集并主持，理事长因故不能出席时，应以书面形式委托</w:t>
      </w:r>
      <w:r>
        <w:rPr>
          <w:rFonts w:hint="eastAsia" w:ascii="方正仿宋_GBK" w:hAnsi="方正仿宋_GBK" w:eastAsia="方正仿宋_GBK" w:cs="方正仿宋_GBK"/>
          <w:sz w:val="32"/>
          <w:szCs w:val="32"/>
          <w:highlight w:val="none"/>
        </w:rPr>
        <w:t>其他理事</w:t>
      </w:r>
      <w:r>
        <w:rPr>
          <w:rFonts w:ascii="方正仿宋_GBK" w:hAnsi="方正仿宋_GBK" w:eastAsia="方正仿宋_GBK" w:cs="方正仿宋_GBK"/>
          <w:sz w:val="32"/>
          <w:szCs w:val="32"/>
          <w:highlight w:val="none"/>
        </w:rPr>
        <w:t>召集并主持。经1/3以上组成人员提议，可以召开理事会临时会议。</w:t>
      </w:r>
    </w:p>
    <w:p w14:paraId="3EA641A6">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会议召开前</w:t>
      </w:r>
      <w:r>
        <w:rPr>
          <w:rFonts w:hint="eastAsia" w:ascii="方正仿宋_GBK" w:hAnsi="方正仿宋_GBK" w:eastAsia="方正仿宋_GBK" w:cs="方正仿宋_GBK"/>
          <w:sz w:val="32"/>
          <w:szCs w:val="32"/>
          <w:highlight w:val="none"/>
        </w:rPr>
        <w:t>3</w:t>
      </w:r>
      <w:r>
        <w:rPr>
          <w:rFonts w:ascii="方正仿宋_GBK" w:hAnsi="方正仿宋_GBK" w:eastAsia="方正仿宋_GBK" w:cs="方正仿宋_GBK"/>
          <w:sz w:val="32"/>
          <w:szCs w:val="32"/>
          <w:highlight w:val="none"/>
        </w:rPr>
        <w:t>日，应由</w:t>
      </w:r>
      <w:r>
        <w:rPr>
          <w:rFonts w:hint="eastAsia" w:ascii="方正仿宋_GBK" w:hAnsi="方正仿宋_GBK" w:eastAsia="方正仿宋_GBK" w:cs="方正仿宋_GBK"/>
          <w:sz w:val="32"/>
          <w:szCs w:val="32"/>
          <w:highlight w:val="none"/>
        </w:rPr>
        <w:t>理事会工作人员</w:t>
      </w:r>
      <w:r>
        <w:rPr>
          <w:rFonts w:ascii="方正仿宋_GBK" w:hAnsi="方正仿宋_GBK" w:eastAsia="方正仿宋_GBK" w:cs="方正仿宋_GBK"/>
          <w:sz w:val="32"/>
          <w:szCs w:val="32"/>
          <w:highlight w:val="none"/>
        </w:rPr>
        <w:t>以书面方式将会议时间、地点、讨论事项等信息通知全体理事。</w:t>
      </w:r>
    </w:p>
    <w:p w14:paraId="39256AC1">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讨论下列重大事项，应当经</w:t>
      </w:r>
      <w:r>
        <w:rPr>
          <w:rFonts w:hint="eastAsia" w:ascii="方正仿宋_GBK" w:hAnsi="方正仿宋_GBK" w:eastAsia="方正仿宋_GBK" w:cs="方正仿宋_GBK"/>
          <w:sz w:val="32"/>
          <w:szCs w:val="32"/>
          <w:highlight w:val="none"/>
        </w:rPr>
        <w:t>2/3</w:t>
      </w:r>
      <w:r>
        <w:rPr>
          <w:rFonts w:ascii="方正仿宋_GBK" w:hAnsi="方正仿宋_GBK" w:eastAsia="方正仿宋_GBK" w:cs="方正仿宋_GBK"/>
          <w:sz w:val="32"/>
          <w:szCs w:val="32"/>
          <w:highlight w:val="none"/>
        </w:rPr>
        <w:t>以上组成人员同意方可通过：</w:t>
      </w:r>
    </w:p>
    <w:p w14:paraId="4FAC0718">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（一）变更举办者；</w:t>
      </w:r>
    </w:p>
    <w:p w14:paraId="76373A06">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（二）聘任、解聘校长；</w:t>
      </w:r>
    </w:p>
    <w:p w14:paraId="4C25F0B6">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（三）修改学校章程；</w:t>
      </w:r>
    </w:p>
    <w:p w14:paraId="45923B34">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（四）制定发展规划；</w:t>
      </w:r>
    </w:p>
    <w:p w14:paraId="1C2EE3E1">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（五）审核预算、决算；</w:t>
      </w:r>
    </w:p>
    <w:p w14:paraId="078D378E">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（六）决定学校的分立、合并、终止；</w:t>
      </w:r>
    </w:p>
    <w:p w14:paraId="20B99B6C">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（七）学校章程规定的其他重大事项。</w:t>
      </w:r>
    </w:p>
    <w:p w14:paraId="414E2EBA">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校长负责学校的教育教学和行政管理工作，行使下列职权：</w:t>
      </w:r>
    </w:p>
    <w:p w14:paraId="6383A66B">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（一）全面贯彻落实党的教育方针，依据法律法规规定依法治校、依法办学；</w:t>
      </w:r>
    </w:p>
    <w:p w14:paraId="5FDA037E">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（二）执行学校理事会的决定；</w:t>
      </w:r>
    </w:p>
    <w:p w14:paraId="3A17C590">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（三）实施发展规划，拟订年度工作计划、财务预算和</w:t>
      </w:r>
      <w:r>
        <w:rPr>
          <w:rFonts w:hint="eastAsia" w:ascii="方正仿宋_GBK" w:hAnsi="方正仿宋_GBK" w:eastAsia="方正仿宋_GBK" w:cs="方正仿宋_GBK"/>
          <w:sz w:val="32"/>
          <w:szCs w:val="32"/>
          <w:highlight w:val="none"/>
        </w:rPr>
        <w:t>学校</w:t>
      </w:r>
      <w:r>
        <w:rPr>
          <w:rFonts w:ascii="方正仿宋_GBK" w:hAnsi="方正仿宋_GBK" w:eastAsia="方正仿宋_GBK" w:cs="方正仿宋_GBK"/>
          <w:sz w:val="32"/>
          <w:szCs w:val="32"/>
          <w:highlight w:val="none"/>
        </w:rPr>
        <w:t>规章制度；</w:t>
      </w:r>
    </w:p>
    <w:p w14:paraId="54CE90E3">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（四）提出学校内部组织机构的设置方案；</w:t>
      </w:r>
    </w:p>
    <w:p w14:paraId="45511174">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（五）聘任和解聘学校工作人员，实施奖惩；</w:t>
      </w:r>
    </w:p>
    <w:p w14:paraId="1A58C4D6">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（六）组织教育教学、科学研究活动，保证教育教学质量；</w:t>
      </w:r>
    </w:p>
    <w:p w14:paraId="6447284D">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（七）负责学校日常管理工作；</w:t>
      </w:r>
    </w:p>
    <w:p w14:paraId="558A3888">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（八）依法落实校园安全责任，抓好校园安全工作；</w:t>
      </w:r>
    </w:p>
    <w:p w14:paraId="6C647D88">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（九）执行学校理事会授权的其他事项。</w:t>
      </w:r>
    </w:p>
    <w:p w14:paraId="44EC983E">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校长办公会议是校长行使职权的基本形式，由校长召集并主持，正式成员为学校行政管理班子成员，学校党组织班子与行政管理班子实行“双向进入、交叉任职”。</w:t>
      </w:r>
    </w:p>
    <w:p w14:paraId="6D2858A4">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校长办公会议按照会议制度和议事规则做出决定，正式成员具有表决权。根据需要，校长可邀请有关职能部门负责人及教师和学生代表列席。</w:t>
      </w:r>
    </w:p>
    <w:p w14:paraId="1DABB9C7">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学校根据办学需要设立</w:t>
      </w:r>
      <w:r>
        <w:rPr>
          <w:rFonts w:hint="eastAsia" w:ascii="方正仿宋_GBK" w:hAnsi="方正仿宋_GBK" w:eastAsia="方正仿宋_GBK" w:cs="方正仿宋_GBK"/>
          <w:sz w:val="32"/>
          <w:szCs w:val="32"/>
          <w:highlight w:val="none"/>
        </w:rPr>
        <w:t>校办公室、人事处、财务处、教务处、科技处等行政管理部门</w:t>
      </w:r>
      <w:r>
        <w:rPr>
          <w:rFonts w:ascii="方正仿宋_GBK" w:hAnsi="方正仿宋_GBK" w:eastAsia="方正仿宋_GBK" w:cs="方正仿宋_GBK"/>
          <w:sz w:val="32"/>
          <w:szCs w:val="32"/>
          <w:highlight w:val="none"/>
        </w:rPr>
        <w:t>，各机构根据相应职权与制度开展工作。内部机构的设置及调整由校长提出，报理事会讨论决定。</w:t>
      </w:r>
    </w:p>
    <w:p w14:paraId="3E5AE860">
      <w:pPr>
        <w:numPr>
          <w:ilvl w:val="0"/>
          <w:numId w:val="1"/>
        </w:numPr>
        <w:spacing w:line="580" w:lineRule="exact"/>
        <w:ind w:firstLine="64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学校根据需要设置二级机构，实行校、院两级管理体制。</w:t>
      </w:r>
    </w:p>
    <w:p w14:paraId="4E122535">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学校设立监事会，制定相应的监事会议事规则，依据国家有关规定和学校章程对学校办学行为进行监督。</w:t>
      </w:r>
    </w:p>
    <w:p w14:paraId="6028167A">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监事会由</w:t>
      </w:r>
      <w:r>
        <w:rPr>
          <w:rFonts w:hint="eastAsia" w:ascii="方正仿宋_GBK" w:hAnsi="方正仿宋_GBK" w:eastAsia="方正仿宋_GBK" w:cs="方正仿宋_GBK"/>
          <w:sz w:val="32"/>
          <w:szCs w:val="32"/>
          <w:highlight w:val="none"/>
        </w:rPr>
        <w:t>3</w:t>
      </w:r>
      <w:r>
        <w:rPr>
          <w:rFonts w:ascii="方正仿宋_GBK" w:hAnsi="方正仿宋_GBK" w:eastAsia="方正仿宋_GBK" w:cs="方正仿宋_GBK"/>
          <w:sz w:val="32"/>
          <w:szCs w:val="32"/>
          <w:highlight w:val="none"/>
        </w:rPr>
        <w:t>名监事组成，分别为党组织领导班子成员</w:t>
      </w:r>
      <w:r>
        <w:rPr>
          <w:rFonts w:hint="eastAsia" w:ascii="方正仿宋_GBK" w:hAnsi="方正仿宋_GBK" w:eastAsia="方正仿宋_GBK" w:cs="方正仿宋_GBK"/>
          <w:sz w:val="32"/>
          <w:szCs w:val="32"/>
          <w:highlight w:val="none"/>
        </w:rPr>
        <w:t>1</w:t>
      </w:r>
      <w:r>
        <w:rPr>
          <w:rFonts w:ascii="方正仿宋_GBK" w:hAnsi="方正仿宋_GBK" w:eastAsia="方正仿宋_GBK" w:cs="方正仿宋_GBK"/>
          <w:sz w:val="32"/>
          <w:szCs w:val="32"/>
          <w:highlight w:val="none"/>
        </w:rPr>
        <w:t>人、教职工代表</w:t>
      </w:r>
      <w:r>
        <w:rPr>
          <w:rFonts w:hint="eastAsia" w:ascii="方正仿宋_GBK" w:hAnsi="方正仿宋_GBK" w:eastAsia="方正仿宋_GBK" w:cs="方正仿宋_GBK"/>
          <w:sz w:val="32"/>
          <w:szCs w:val="32"/>
          <w:highlight w:val="none"/>
        </w:rPr>
        <w:t>1</w:t>
      </w:r>
      <w:r>
        <w:rPr>
          <w:rFonts w:ascii="方正仿宋_GBK" w:hAnsi="方正仿宋_GBK" w:eastAsia="方正仿宋_GBK" w:cs="方正仿宋_GBK"/>
          <w:sz w:val="32"/>
          <w:szCs w:val="32"/>
          <w:highlight w:val="none"/>
        </w:rPr>
        <w:t>人，</w:t>
      </w:r>
      <w:r>
        <w:rPr>
          <w:rFonts w:hint="eastAsia" w:ascii="方正仿宋_GBK" w:hAnsi="方正仿宋_GBK" w:eastAsia="方正仿宋_GBK" w:cs="方正仿宋_GBK"/>
          <w:sz w:val="32"/>
          <w:szCs w:val="32"/>
          <w:highlight w:val="none"/>
        </w:rPr>
        <w:t>举办者推荐人选1人</w:t>
      </w:r>
      <w:r>
        <w:rPr>
          <w:rFonts w:ascii="方正仿宋_GBK" w:hAnsi="方正仿宋_GBK" w:eastAsia="方正仿宋_GBK" w:cs="方正仿宋_GBK"/>
          <w:sz w:val="32"/>
          <w:szCs w:val="32"/>
          <w:highlight w:val="none"/>
        </w:rPr>
        <w:t>。其中，教职工代表由教职工代表大会推选。学校理事会成员及其近亲属不得兼任、担任监事。</w:t>
      </w:r>
    </w:p>
    <w:p w14:paraId="7198536E">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监事任期与理事任期相同，期满可以连任。监事会成员的变更及换届由相关各方按本条规定推选产生。</w:t>
      </w:r>
    </w:p>
    <w:p w14:paraId="435BF1DF">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监事会设监事会主席</w:t>
      </w:r>
      <w:r>
        <w:rPr>
          <w:rFonts w:hint="eastAsia" w:ascii="方正仿宋_GBK" w:hAnsi="方正仿宋_GBK" w:eastAsia="方正仿宋_GBK" w:cs="方正仿宋_GBK"/>
          <w:sz w:val="32"/>
          <w:szCs w:val="32"/>
          <w:highlight w:val="none"/>
        </w:rPr>
        <w:t>1</w:t>
      </w:r>
      <w:r>
        <w:rPr>
          <w:rFonts w:ascii="方正仿宋_GBK" w:hAnsi="方正仿宋_GBK" w:eastAsia="方正仿宋_GBK" w:cs="方正仿宋_GBK"/>
          <w:sz w:val="32"/>
          <w:szCs w:val="32"/>
          <w:highlight w:val="none"/>
        </w:rPr>
        <w:t>名，由全体监事过半数推选产生。</w:t>
      </w:r>
    </w:p>
    <w:p w14:paraId="60B7B4D3">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监事会主席或者监事列席理事会会议，对理事会决议事项提出质询或者建议。</w:t>
      </w:r>
    </w:p>
    <w:p w14:paraId="170C474F">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学校法定代表人由</w:t>
      </w:r>
      <w:r>
        <w:rPr>
          <w:rFonts w:hint="eastAsia" w:ascii="方正仿宋_GBK" w:hAnsi="方正仿宋_GBK" w:eastAsia="方正仿宋_GBK" w:cs="方正仿宋_GBK"/>
          <w:sz w:val="32"/>
          <w:szCs w:val="32"/>
          <w:highlight w:val="none"/>
        </w:rPr>
        <w:t>理事长</w:t>
      </w:r>
      <w:r>
        <w:rPr>
          <w:rFonts w:ascii="方正仿宋_GBK" w:hAnsi="方正仿宋_GBK" w:eastAsia="方正仿宋_GBK" w:cs="方正仿宋_GBK"/>
          <w:sz w:val="32"/>
          <w:szCs w:val="32"/>
          <w:highlight w:val="none"/>
        </w:rPr>
        <w:t>担任，依法代表学校行使职权</w:t>
      </w:r>
      <w:r>
        <w:rPr>
          <w:rFonts w:hint="eastAsia" w:ascii="方正仿宋_GBK" w:hAnsi="方正仿宋_GBK" w:eastAsia="方正仿宋_GBK" w:cs="方正仿宋_GBK"/>
          <w:sz w:val="32"/>
          <w:szCs w:val="32"/>
          <w:highlight w:val="none"/>
        </w:rPr>
        <w:t>。</w:t>
      </w:r>
    </w:p>
    <w:p w14:paraId="5EAA36B7">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学校法定代表人、理事、校长应当符合《中华人民共和国民办教育促进法》等法律法规规章规定的任职条件。</w:t>
      </w:r>
    </w:p>
    <w:p w14:paraId="48F4090F">
      <w:pPr>
        <w:spacing w:line="580" w:lineRule="exact"/>
        <w:ind w:firstLine="640" w:firstLineChars="200"/>
        <w:rPr>
          <w:rFonts w:ascii="方正仿宋_GBK" w:hAnsi="方正仿宋_GBK" w:eastAsia="方正仿宋_GBK" w:cs="方正仿宋_GBK"/>
          <w:sz w:val="32"/>
          <w:szCs w:val="32"/>
          <w:highlight w:val="none"/>
        </w:rPr>
      </w:pPr>
    </w:p>
    <w:p w14:paraId="6B1285B1">
      <w:pPr>
        <w:spacing w:line="580" w:lineRule="exact"/>
        <w:ind w:firstLine="643" w:firstLineChars="200"/>
        <w:jc w:val="center"/>
        <w:rPr>
          <w:rFonts w:ascii="方正楷体_GBK" w:hAnsi="方正楷体_GBK" w:eastAsia="方正楷体_GBK" w:cs="方正楷体_GBK"/>
          <w:b/>
          <w:bCs/>
          <w:sz w:val="32"/>
          <w:szCs w:val="32"/>
          <w:highlight w:val="none"/>
        </w:rPr>
      </w:pPr>
      <w:r>
        <w:rPr>
          <w:rFonts w:hint="eastAsia" w:ascii="方正楷体_GBK" w:hAnsi="方正楷体_GBK" w:eastAsia="方正楷体_GBK" w:cs="方正楷体_GBK"/>
          <w:b/>
          <w:bCs/>
          <w:sz w:val="32"/>
          <w:szCs w:val="32"/>
          <w:highlight w:val="none"/>
        </w:rPr>
        <w:t>第二节  群团组织</w:t>
      </w:r>
    </w:p>
    <w:p w14:paraId="4F0C9122">
      <w:pPr>
        <w:spacing w:line="580" w:lineRule="exact"/>
        <w:ind w:firstLine="640" w:firstLineChars="200"/>
        <w:rPr>
          <w:rFonts w:ascii="方正仿宋_GBK" w:hAnsi="方正仿宋_GBK" w:eastAsia="方正仿宋_GBK" w:cs="方正仿宋_GBK"/>
          <w:sz w:val="32"/>
          <w:szCs w:val="32"/>
          <w:highlight w:val="none"/>
        </w:rPr>
      </w:pPr>
    </w:p>
    <w:p w14:paraId="0F68AE39">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学校建立教职工代表大会制度，依法保障教职工参与民主管理和监督。</w:t>
      </w:r>
    </w:p>
    <w:p w14:paraId="6FBDF44E">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教职工代表大会代表由各基层单位选举产生，以教师为主体，其中教师代表不得少于代表总数的</w:t>
      </w:r>
      <w:r>
        <w:rPr>
          <w:rFonts w:hint="eastAsia" w:ascii="方正仿宋_GBK" w:hAnsi="方正仿宋_GBK" w:eastAsia="方正仿宋_GBK" w:cs="方正仿宋_GBK"/>
          <w:sz w:val="32"/>
          <w:szCs w:val="32"/>
          <w:highlight w:val="none"/>
        </w:rPr>
        <w:t>60%</w:t>
      </w:r>
      <w:r>
        <w:rPr>
          <w:rFonts w:ascii="方正仿宋_GBK" w:hAnsi="方正仿宋_GBK" w:eastAsia="方正仿宋_GBK" w:cs="方正仿宋_GBK"/>
          <w:sz w:val="32"/>
          <w:szCs w:val="32"/>
          <w:highlight w:val="none"/>
        </w:rPr>
        <w:t>。</w:t>
      </w:r>
    </w:p>
    <w:p w14:paraId="63AE4F8C">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教职工代表大会行使的职权及代表任期参照《学校教职工代表大会规定》等有关规章规定执行。教职工代表大会按照其章程开展工作。</w:t>
      </w:r>
    </w:p>
    <w:p w14:paraId="42601BF9">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学校依照《中华人民共和国工会法》建立工会组织，维护教职员工的合法权益。</w:t>
      </w:r>
    </w:p>
    <w:p w14:paraId="14DA1D8E">
      <w:pPr>
        <w:tabs>
          <w:tab w:val="left" w:pos="0"/>
        </w:tabs>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学校工会为教职工代表大会的工作机构，在教职工代表大会闭会期间，负责教职工代表大会的日常工作。</w:t>
      </w:r>
    </w:p>
    <w:p w14:paraId="5F921364">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依据《中国共产主义青年团章程》建立共青团组织，在学校党委领导、团委和地方学联组织指导下，以学生和教学为中心，积极开展有益于青年健康成长的各种活动，引导学生树立社会主义核心价值观，努力提高学生思想道德水平。</w:t>
      </w:r>
    </w:p>
    <w:p w14:paraId="0B0E232B">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依据《普通高等学校学生（研究生）代表大会工作规定》设置学生代表大会。学生代表大会是广大同学依法依规行使民主权利、参与学校治理的机构，在学校党委领导、学校团委和地方学联指导下开展工作。学生代表大会闭会期间，由学生会委员会等常设机构代表全体同学帮助和监督学生会的工作。</w:t>
      </w:r>
    </w:p>
    <w:p w14:paraId="576DD143">
      <w:pPr>
        <w:tabs>
          <w:tab w:val="left" w:pos="0"/>
        </w:tabs>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学生会以全心全意服务同学为宗旨，发挥桥梁和纽带作用，依照法律、学校规章制度和学生会章程开展工作。学生会主席团负责学生会的日常工作，由学生代表大会选举产生，向学生代表大会及其常设机构负责并报告工作。</w:t>
      </w:r>
    </w:p>
    <w:p w14:paraId="573F123F">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学校依据《中华全国妇女联合会章程》设立妇女联合会，在学校党委领导下开展工作。</w:t>
      </w:r>
    </w:p>
    <w:p w14:paraId="7642D919">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学校为教职工代表大会、工会、共青团、妇联等组织提供必要的工作和活动经费，列入学校年度经费预算</w:t>
      </w:r>
      <w:r>
        <w:rPr>
          <w:rFonts w:hint="eastAsia" w:ascii="方正仿宋_GBK" w:hAnsi="方正仿宋_GBK" w:eastAsia="方正仿宋_GBK" w:cs="方正仿宋_GBK"/>
          <w:sz w:val="32"/>
          <w:szCs w:val="32"/>
          <w:highlight w:val="none"/>
        </w:rPr>
        <w:t>。</w:t>
      </w:r>
    </w:p>
    <w:p w14:paraId="206DA7A2">
      <w:pPr>
        <w:tabs>
          <w:tab w:val="left" w:pos="0"/>
        </w:tabs>
        <w:spacing w:line="580" w:lineRule="exact"/>
        <w:ind w:firstLine="640" w:firstLineChars="200"/>
        <w:rPr>
          <w:rFonts w:ascii="方正仿宋_GBK" w:hAnsi="方正仿宋_GBK" w:eastAsia="方正仿宋_GBK" w:cs="方正仿宋_GBK"/>
          <w:sz w:val="32"/>
          <w:szCs w:val="32"/>
          <w:highlight w:val="none"/>
        </w:rPr>
      </w:pPr>
    </w:p>
    <w:p w14:paraId="2AED61D7">
      <w:pPr>
        <w:tabs>
          <w:tab w:val="left" w:pos="0"/>
        </w:tabs>
        <w:spacing w:line="580" w:lineRule="exact"/>
        <w:jc w:val="center"/>
        <w:rPr>
          <w:rFonts w:ascii="方正楷体_GBK" w:hAnsi="方正楷体_GBK" w:eastAsia="方正楷体_GBK" w:cs="方正楷体_GBK"/>
          <w:b/>
          <w:bCs/>
          <w:sz w:val="32"/>
          <w:szCs w:val="32"/>
          <w:highlight w:val="none"/>
        </w:rPr>
      </w:pPr>
      <w:r>
        <w:rPr>
          <w:rFonts w:hint="eastAsia" w:ascii="方正楷体_GBK" w:hAnsi="方正楷体_GBK" w:eastAsia="方正楷体_GBK" w:cs="方正楷体_GBK"/>
          <w:b/>
          <w:bCs/>
          <w:sz w:val="32"/>
          <w:szCs w:val="32"/>
          <w:highlight w:val="none"/>
        </w:rPr>
        <w:t>第三节  教学与科研管理</w:t>
      </w:r>
    </w:p>
    <w:p w14:paraId="29D36F2A">
      <w:pPr>
        <w:spacing w:line="580" w:lineRule="exact"/>
        <w:ind w:firstLine="640" w:firstLineChars="200"/>
        <w:rPr>
          <w:rFonts w:ascii="方正仿宋_GBK" w:hAnsi="方正仿宋_GBK" w:eastAsia="方正仿宋_GBK" w:cs="方正仿宋_GBK"/>
          <w:sz w:val="32"/>
          <w:szCs w:val="32"/>
          <w:highlight w:val="none"/>
        </w:rPr>
      </w:pPr>
    </w:p>
    <w:p w14:paraId="7CFF9C61">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根据人才培养目标、规格和要求，制定和优化人才培养方案，分层分类组织实施教育教学活动，健全校内教材管理制度和工作机制，加强教材建设和管理，建立健全教育质量保障体系，努力提高人才培养质量。</w:t>
      </w:r>
    </w:p>
    <w:p w14:paraId="4E50A169">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学校设立学术委员会，作为学校最高学术机构，统筹行使学术事务的决策、审议、评定和咨询等职权。学校依据《高等学校学术委员会规程》等规定，结合实际另行制定学术委员会章程并遵照执行。</w:t>
      </w:r>
    </w:p>
    <w:p w14:paraId="0A3424CF">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学校设立学位评定委员会，按照《中华人民共和国学位法》规定，负责学位审查、评定和授予等工作。学位评定委员会依据法律法规规定的职责与程序组建并开展工作</w:t>
      </w:r>
      <w:r>
        <w:rPr>
          <w:rFonts w:hint="eastAsia" w:ascii="方正仿宋_GBK" w:hAnsi="方正仿宋_GBK" w:eastAsia="方正仿宋_GBK" w:cs="方正仿宋_GBK"/>
          <w:sz w:val="32"/>
          <w:szCs w:val="32"/>
          <w:highlight w:val="none"/>
        </w:rPr>
        <w:t>。</w:t>
      </w:r>
    </w:p>
    <w:p w14:paraId="54CA820C">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设立教学工作指导委员会，按照《中华人民共和国高等教育法》规定，负责学校人才培养、教学改革、人才培养方案审议等咨询、审议、指导等工作。教学工作指导委员会依据法律法规规定的职责与程序组建并开展工作。</w:t>
      </w:r>
    </w:p>
    <w:p w14:paraId="38320208">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学校设立教材委员会，按照《普通高等学校教材管理办法》规定，负责学校教材规划、编写、审核、选用等方面的审议工作。教材委员会依据法律法规规定的职责与程序组建并开展工作。</w:t>
      </w:r>
    </w:p>
    <w:p w14:paraId="7D3F3001">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设立职称评审委员会，按照《关于深化职称制度改革的意见》规定，负责校内专业技术职务申报人员的资格评议、审定推荐等工作。职称评审委员会依据法律法规、教育主管部门文件以及学校职称评审工作方案规定的职责与程序组建并开展工作。</w:t>
      </w:r>
    </w:p>
    <w:p w14:paraId="462AEB3D">
      <w:pPr>
        <w:spacing w:line="580" w:lineRule="exact"/>
        <w:ind w:firstLine="640" w:firstLineChars="200"/>
        <w:rPr>
          <w:rFonts w:ascii="方正仿宋_GBK" w:hAnsi="方正仿宋_GBK" w:eastAsia="方正仿宋_GBK" w:cs="方正仿宋_GBK"/>
          <w:sz w:val="32"/>
          <w:szCs w:val="32"/>
          <w:highlight w:val="none"/>
        </w:rPr>
      </w:pPr>
    </w:p>
    <w:p w14:paraId="28EDE64F">
      <w:pPr>
        <w:spacing w:line="580" w:lineRule="exact"/>
        <w:jc w:val="center"/>
        <w:rPr>
          <w:rFonts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第五章  财务与资产管理</w:t>
      </w:r>
    </w:p>
    <w:p w14:paraId="11486C35">
      <w:pPr>
        <w:spacing w:line="580" w:lineRule="exact"/>
        <w:ind w:firstLine="640" w:firstLineChars="200"/>
        <w:rPr>
          <w:rFonts w:ascii="方正仿宋_GBK" w:hAnsi="方正仿宋_GBK" w:eastAsia="方正仿宋_GBK" w:cs="方正仿宋_GBK"/>
          <w:sz w:val="32"/>
          <w:szCs w:val="32"/>
          <w:highlight w:val="none"/>
        </w:rPr>
      </w:pPr>
    </w:p>
    <w:p w14:paraId="6E7CC0DC">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学校的开办资金为人民币</w:t>
      </w:r>
      <w:r>
        <w:rPr>
          <w:rFonts w:hint="eastAsia" w:ascii="方正仿宋_GBK" w:hAnsi="方正仿宋_GBK" w:eastAsia="方正仿宋_GBK" w:cs="方正仿宋_GBK"/>
          <w:sz w:val="32"/>
          <w:szCs w:val="32"/>
          <w:highlight w:val="none"/>
        </w:rPr>
        <w:t>肆仟零贰拾万</w:t>
      </w:r>
      <w:r>
        <w:rPr>
          <w:rFonts w:ascii="方正仿宋_GBK" w:hAnsi="方正仿宋_GBK" w:eastAsia="方正仿宋_GBK" w:cs="方正仿宋_GBK"/>
          <w:sz w:val="32"/>
          <w:szCs w:val="32"/>
          <w:highlight w:val="none"/>
        </w:rPr>
        <w:t>元。</w:t>
      </w:r>
    </w:p>
    <w:p w14:paraId="44D7F5A7">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学校资产来源：</w:t>
      </w:r>
    </w:p>
    <w:p w14:paraId="6309E21E">
      <w:pPr>
        <w:tabs>
          <w:tab w:val="left" w:pos="0"/>
        </w:tabs>
        <w:spacing w:line="580" w:lineRule="exact"/>
        <w:ind w:left="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（一）开办资金；</w:t>
      </w:r>
    </w:p>
    <w:p w14:paraId="3A9BD329">
      <w:pPr>
        <w:tabs>
          <w:tab w:val="left" w:pos="0"/>
        </w:tabs>
        <w:spacing w:line="580" w:lineRule="exact"/>
        <w:ind w:left="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（二）举办者投入；</w:t>
      </w:r>
    </w:p>
    <w:p w14:paraId="661D8ED5">
      <w:pPr>
        <w:tabs>
          <w:tab w:val="left" w:pos="0"/>
        </w:tabs>
        <w:spacing w:line="580" w:lineRule="exact"/>
        <w:ind w:left="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（三）学费、住宿费等收费收入；</w:t>
      </w:r>
    </w:p>
    <w:p w14:paraId="51F3AE81">
      <w:pPr>
        <w:tabs>
          <w:tab w:val="left" w:pos="0"/>
        </w:tabs>
        <w:spacing w:line="580" w:lineRule="exact"/>
        <w:ind w:left="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（四）财政拨款；</w:t>
      </w:r>
    </w:p>
    <w:p w14:paraId="470C9B0C">
      <w:pPr>
        <w:tabs>
          <w:tab w:val="left" w:pos="0"/>
        </w:tabs>
        <w:spacing w:line="580" w:lineRule="exact"/>
        <w:ind w:left="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（五）在业务范围内开展服务活动的收入；</w:t>
      </w:r>
    </w:p>
    <w:p w14:paraId="40FFCE35">
      <w:pPr>
        <w:tabs>
          <w:tab w:val="left" w:pos="0"/>
        </w:tabs>
        <w:spacing w:line="580" w:lineRule="exact"/>
        <w:ind w:left="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（六）利息；</w:t>
      </w:r>
    </w:p>
    <w:p w14:paraId="09C5ACC0">
      <w:pPr>
        <w:tabs>
          <w:tab w:val="left" w:pos="0"/>
        </w:tabs>
        <w:spacing w:line="580" w:lineRule="exact"/>
        <w:ind w:left="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（七）捐赠；</w:t>
      </w:r>
    </w:p>
    <w:p w14:paraId="21ACBBC1">
      <w:pPr>
        <w:tabs>
          <w:tab w:val="left" w:pos="0"/>
        </w:tabs>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（八）其他合法收入。</w:t>
      </w:r>
    </w:p>
    <w:p w14:paraId="60E61615">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学校对举办者投入的资产、国有资产、受赠的财产以及办学积累，享有法人财产权。</w:t>
      </w:r>
    </w:p>
    <w:p w14:paraId="3BBB674D">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学校资产受法律保护，任何单位、个人不得侵占、私分、挪用。</w:t>
      </w:r>
    </w:p>
    <w:p w14:paraId="10E99C63">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学费、住宿费收费严格按照国家和省有关规定执行，试点放开并实行自主定价，由学校根据教育培养成本、住宿成本、办学水平、当地经济发展状况、社会承受能力等因素自主制定，并按规定报所属价格、教育部门备案。学校为在校学生提供的服务性收费和代收费项目及管理参照公办学校政策执行。</w:t>
      </w:r>
    </w:p>
    <w:p w14:paraId="2CD9B1BB">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学校收取费用、开展活动的资金往来，使用在业务主管部门备案的账户。学校收取的费用应当主要用于教育教学活动、改善办学条件和保障教职工待遇。</w:t>
      </w:r>
    </w:p>
    <w:p w14:paraId="1732E988">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学校执行国家规定的会计制度，依法进行独立的会计核算，编制财务会计报告，建立健全内部会计监督制度，保证会计资料合法、真实、准确、完整。</w:t>
      </w:r>
    </w:p>
    <w:p w14:paraId="4EAAB543">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学校配备具有专业资格的会计人员。会计不得兼任出纳。会计人员调动工作或离职时，必须与接管人员办清交接手续。</w:t>
      </w:r>
    </w:p>
    <w:p w14:paraId="1688F73E">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在变更法定代表人等事项时，进行财务审计。在每个会计年度结束时，学校应当委托会计师事务所对年度财务报告进行审计，并公布审计结果。学校应当从经审计的年度非限定性净资产增加额中，按不低于年度非限定性净资产增加额的</w:t>
      </w:r>
      <w:r>
        <w:rPr>
          <w:rFonts w:hint="eastAsia" w:ascii="方正仿宋_GBK" w:hAnsi="方正仿宋_GBK" w:eastAsia="方正仿宋_GBK" w:cs="方正仿宋_GBK"/>
          <w:sz w:val="32"/>
          <w:szCs w:val="32"/>
          <w:highlight w:val="none"/>
        </w:rPr>
        <w:t>10%</w:t>
      </w:r>
      <w:r>
        <w:rPr>
          <w:rFonts w:ascii="方正仿宋_GBK" w:hAnsi="方正仿宋_GBK" w:eastAsia="方正仿宋_GBK" w:cs="方正仿宋_GBK"/>
          <w:sz w:val="32"/>
          <w:szCs w:val="32"/>
          <w:highlight w:val="none"/>
        </w:rPr>
        <w:t>的比例提取发展基金，用于学校的发展。</w:t>
      </w:r>
    </w:p>
    <w:p w14:paraId="3D97DBD0">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学校资产的使用和财务管理受审批机关和其他有关部门的监督。</w:t>
      </w:r>
    </w:p>
    <w:p w14:paraId="1A8DD73E">
      <w:pPr>
        <w:spacing w:line="580" w:lineRule="exact"/>
        <w:ind w:firstLine="640" w:firstLineChars="200"/>
        <w:rPr>
          <w:rFonts w:ascii="方正仿宋_GBK" w:hAnsi="方正仿宋_GBK" w:eastAsia="方正仿宋_GBK" w:cs="方正仿宋_GBK"/>
          <w:sz w:val="32"/>
          <w:szCs w:val="32"/>
          <w:highlight w:val="none"/>
        </w:rPr>
      </w:pPr>
    </w:p>
    <w:p w14:paraId="7AA36D31">
      <w:pPr>
        <w:spacing w:line="580" w:lineRule="exact"/>
        <w:jc w:val="center"/>
        <w:rPr>
          <w:rFonts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第六章  教职工</w:t>
      </w:r>
    </w:p>
    <w:p w14:paraId="2560624D">
      <w:pPr>
        <w:spacing w:line="580" w:lineRule="exact"/>
        <w:ind w:firstLine="640" w:firstLineChars="200"/>
        <w:rPr>
          <w:rFonts w:ascii="方正仿宋_GBK" w:hAnsi="方正仿宋_GBK" w:eastAsia="方正仿宋_GBK" w:cs="方正仿宋_GBK"/>
          <w:sz w:val="32"/>
          <w:szCs w:val="32"/>
          <w:highlight w:val="none"/>
        </w:rPr>
      </w:pPr>
    </w:p>
    <w:p w14:paraId="46423EF7">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学校教职工由教师、其他专业技术人员、管理人员和工勤人员等组成。</w:t>
      </w:r>
    </w:p>
    <w:p w14:paraId="5B787CC8">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自主招聘教师和其他工作人员，依法签订劳动或聘用合同。聘任的教师或教学人员应当具有相应的教师资格或其他相应的专业资格、资质。学校依法保障教职工待遇，按时足额支付工资，依法缴纳社会保险费和住房公积金。</w:t>
      </w:r>
    </w:p>
    <w:p w14:paraId="5230A88F">
      <w:pPr>
        <w:tabs>
          <w:tab w:val="left" w:pos="0"/>
        </w:tabs>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学校建立健全教师管理服务体系，为教师开展人才培养等活动提供必要条件和保障。</w:t>
      </w:r>
    </w:p>
    <w:p w14:paraId="74544091">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教职工依法享有下列权利：</w:t>
      </w:r>
    </w:p>
    <w:p w14:paraId="0553421C">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（一）进行教育教学活动，开展教育教学改革和实验；</w:t>
      </w:r>
    </w:p>
    <w:p w14:paraId="39B64E63">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（二）从事科学研究、学术交流，参加专业的学术团体</w:t>
      </w:r>
      <w:r>
        <w:rPr>
          <w:rFonts w:hint="eastAsia" w:ascii="方正仿宋_GBK" w:hAnsi="方正仿宋_GBK" w:eastAsia="方正仿宋_GBK" w:cs="方正仿宋_GBK"/>
          <w:sz w:val="32"/>
          <w:szCs w:val="32"/>
          <w:highlight w:val="none"/>
        </w:rPr>
        <w:t>，</w:t>
      </w:r>
      <w:r>
        <w:rPr>
          <w:rFonts w:ascii="方正仿宋_GBK" w:hAnsi="方正仿宋_GBK" w:eastAsia="方正仿宋_GBK" w:cs="方正仿宋_GBK"/>
          <w:sz w:val="32"/>
          <w:szCs w:val="32"/>
          <w:highlight w:val="none"/>
        </w:rPr>
        <w:t>在学术活动中充分发表意见；</w:t>
      </w:r>
    </w:p>
    <w:p w14:paraId="72095CA7">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（三）指导学生的学习和发展，评定学生的品行和学业成绩；</w:t>
      </w:r>
    </w:p>
    <w:p w14:paraId="573F01D5">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（四）按时获取工资报酬，享受国家规定的福利待遇以及寒暑假期的带薪休假；</w:t>
      </w:r>
    </w:p>
    <w:p w14:paraId="4A13C08A">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（五）对学校教育教学、管理工作和教育行政部门的工作提出意见和建议，通过教职工代表大会或者其他形式，参与学校的民主管理；</w:t>
      </w:r>
    </w:p>
    <w:p w14:paraId="44C2F5FF">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（六）参加进修或者其他方式的培训；</w:t>
      </w:r>
    </w:p>
    <w:p w14:paraId="030A1DA1">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（七）法律法规、学校规章制度及聘用合同规定的其他权利。</w:t>
      </w:r>
    </w:p>
    <w:p w14:paraId="18262F77">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教职工应当履行下列义务：</w:t>
      </w:r>
    </w:p>
    <w:p w14:paraId="249D5552">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一）坚定政治方向，热爱祖国，拥护中国共产党领导，忠诚于党的教育事业，贯彻党的教育方针，坚持立德树人根本任务，践行社会主义核心价值观，争做有理想信念、有道德情操、有扎实学识、有仁爱之心的好老师；</w:t>
      </w:r>
    </w:p>
    <w:p w14:paraId="65C96384">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（二）遵守宪法、法律和职业道德，为人师表；</w:t>
      </w:r>
    </w:p>
    <w:p w14:paraId="7E76B654">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highlight w:val="none"/>
        </w:rPr>
        <w:t>三</w:t>
      </w:r>
      <w:r>
        <w:rPr>
          <w:rFonts w:ascii="方正仿宋_GBK" w:hAnsi="方正仿宋_GBK" w:eastAsia="方正仿宋_GBK" w:cs="方正仿宋_GBK"/>
          <w:sz w:val="32"/>
          <w:szCs w:val="32"/>
          <w:highlight w:val="none"/>
        </w:rPr>
        <w:t>）遵守学校规章制度，执行学校的教学计划，履行教师聘约，完成教育教学工作任务；</w:t>
      </w:r>
    </w:p>
    <w:p w14:paraId="6824933B">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highlight w:val="none"/>
        </w:rPr>
        <w:t>四</w:t>
      </w:r>
      <w:r>
        <w:rPr>
          <w:rFonts w:ascii="方正仿宋_GBK" w:hAnsi="方正仿宋_GBK" w:eastAsia="方正仿宋_GBK" w:cs="方正仿宋_GBK"/>
          <w:sz w:val="32"/>
          <w:szCs w:val="32"/>
          <w:highlight w:val="none"/>
        </w:rPr>
        <w:t>）对学生进行宪法所确定的基本原则的教育和爱国主义、民族团结的教育，法制教育以及思想品德、文化、科学技术教育，组织、带领学生开展有益的社会活动；</w:t>
      </w:r>
    </w:p>
    <w:p w14:paraId="3C51B8EA">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highlight w:val="none"/>
        </w:rPr>
        <w:t>五</w:t>
      </w:r>
      <w:r>
        <w:rPr>
          <w:rFonts w:ascii="方正仿宋_GBK" w:hAnsi="方正仿宋_GBK" w:eastAsia="方正仿宋_GBK" w:cs="方正仿宋_GBK"/>
          <w:sz w:val="32"/>
          <w:szCs w:val="32"/>
          <w:highlight w:val="none"/>
        </w:rPr>
        <w:t>）关心、爱护全体学生，尊重学生人格，促进学生在品德、智力、体质等方面全面发展；</w:t>
      </w:r>
    </w:p>
    <w:p w14:paraId="4529A324">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highlight w:val="none"/>
        </w:rPr>
        <w:t>六</w:t>
      </w:r>
      <w:r>
        <w:rPr>
          <w:rFonts w:ascii="方正仿宋_GBK" w:hAnsi="方正仿宋_GBK" w:eastAsia="方正仿宋_GBK" w:cs="方正仿宋_GBK"/>
          <w:sz w:val="32"/>
          <w:szCs w:val="32"/>
          <w:highlight w:val="none"/>
        </w:rPr>
        <w:t>）制止有害于学生的行为或者其他侵犯学生合法权益的行为，批评和抵制有害于学生健康成长的现象；</w:t>
      </w:r>
    </w:p>
    <w:p w14:paraId="284562DE">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highlight w:val="none"/>
        </w:rPr>
        <w:t>七</w:t>
      </w:r>
      <w:r>
        <w:rPr>
          <w:rFonts w:ascii="方正仿宋_GBK" w:hAnsi="方正仿宋_GBK" w:eastAsia="方正仿宋_GBK" w:cs="方正仿宋_GBK"/>
          <w:sz w:val="32"/>
          <w:szCs w:val="32"/>
          <w:highlight w:val="none"/>
        </w:rPr>
        <w:t>）不断提高思想政治觉悟和教育教学业务水平；</w:t>
      </w:r>
    </w:p>
    <w:p w14:paraId="4BD4B810">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（八）不断提高科研创新能力；</w:t>
      </w:r>
    </w:p>
    <w:p w14:paraId="166AE41A">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（九）恪守学术道德，坚守学术诚信，规范开展学术研究与学术交流；</w:t>
      </w:r>
    </w:p>
    <w:p w14:paraId="593D313E">
      <w:pPr>
        <w:spacing w:line="580" w:lineRule="exact"/>
        <w:ind w:firstLine="640" w:firstLineChars="200"/>
        <w:rPr>
          <w:rFonts w:ascii="方正仿宋_GBK" w:hAnsi="方正仿宋_GBK" w:eastAsia="方正仿宋_GBK" w:cs="方正仿宋_GBK"/>
          <w:sz w:val="32"/>
          <w:szCs w:val="32"/>
          <w:highlight w:val="none"/>
        </w:rPr>
      </w:pPr>
      <w:r>
        <w:rPr>
          <w:rFonts w:hint="eastAsia" w:ascii="方正仿宋_GBK" w:hAnsi="方正仿宋_GBK" w:eastAsia="方正仿宋_GBK" w:cs="方正仿宋_GBK"/>
          <w:sz w:val="32"/>
          <w:szCs w:val="32"/>
          <w:highlight w:val="none"/>
        </w:rPr>
        <w:t>（十）维护学校声誉，爱护学校公共资产，自觉维护校园安全与秩序；</w:t>
      </w:r>
    </w:p>
    <w:p w14:paraId="0A1E51F3">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w:t>
      </w:r>
      <w:r>
        <w:rPr>
          <w:rFonts w:hint="eastAsia" w:ascii="方正仿宋_GBK" w:hAnsi="方正仿宋_GBK" w:eastAsia="方正仿宋_GBK" w:cs="方正仿宋_GBK"/>
          <w:sz w:val="32"/>
          <w:szCs w:val="32"/>
          <w:highlight w:val="none"/>
        </w:rPr>
        <w:t>十一</w:t>
      </w:r>
      <w:r>
        <w:rPr>
          <w:rFonts w:ascii="方正仿宋_GBK" w:hAnsi="方正仿宋_GBK" w:eastAsia="方正仿宋_GBK" w:cs="方正仿宋_GBK"/>
          <w:sz w:val="32"/>
          <w:szCs w:val="32"/>
          <w:highlight w:val="none"/>
        </w:rPr>
        <w:t>）法律法规、学校规章制度及聘用合同规定的其他义务。</w:t>
      </w:r>
    </w:p>
    <w:p w14:paraId="6897A6F3">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学校按照法律法规规章有关规定和聘用合同约定，对教职工进行师德师风考核、年度考核等，考核结果作为聘任（用）、晋升、奖惩和解聘的依据。</w:t>
      </w:r>
    </w:p>
    <w:p w14:paraId="276319AD">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学校依法设立教职工申诉处理机构，受理教职工维护权益的申辩或申诉，依法保障教职工的合法权益。</w:t>
      </w:r>
    </w:p>
    <w:p w14:paraId="1AFED413">
      <w:pPr>
        <w:spacing w:line="580" w:lineRule="exact"/>
        <w:ind w:firstLine="640" w:firstLineChars="200"/>
        <w:rPr>
          <w:rFonts w:ascii="方正仿宋_GBK" w:hAnsi="方正仿宋_GBK" w:eastAsia="方正仿宋_GBK" w:cs="方正仿宋_GBK"/>
          <w:sz w:val="32"/>
          <w:szCs w:val="32"/>
          <w:highlight w:val="none"/>
        </w:rPr>
      </w:pPr>
    </w:p>
    <w:p w14:paraId="77645889">
      <w:pPr>
        <w:spacing w:line="580" w:lineRule="exact"/>
        <w:jc w:val="center"/>
        <w:rPr>
          <w:rFonts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第七章  学生</w:t>
      </w:r>
    </w:p>
    <w:p w14:paraId="5085EF1A">
      <w:pPr>
        <w:spacing w:line="580" w:lineRule="exact"/>
        <w:ind w:firstLine="640" w:firstLineChars="200"/>
        <w:rPr>
          <w:rFonts w:ascii="方正仿宋_GBK" w:hAnsi="方正仿宋_GBK" w:eastAsia="方正仿宋_GBK" w:cs="方正仿宋_GBK"/>
          <w:sz w:val="32"/>
          <w:szCs w:val="32"/>
          <w:highlight w:val="none"/>
        </w:rPr>
      </w:pPr>
    </w:p>
    <w:p w14:paraId="7E41DB6E">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学生是指被学校依法依规录取，取得入学资格，正式注册并具有学校学籍的受教育者。</w:t>
      </w:r>
    </w:p>
    <w:p w14:paraId="6AD1FBFD">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学生在校期间依法享有下列权利：</w:t>
      </w:r>
    </w:p>
    <w:p w14:paraId="46D823B5">
      <w:pPr>
        <w:tabs>
          <w:tab w:val="left" w:pos="0"/>
        </w:tabs>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（一）参加学校教育教学计划安排的各项活动，使用学校提供的教育教学资源；</w:t>
      </w:r>
    </w:p>
    <w:p w14:paraId="6AAFF286">
      <w:pPr>
        <w:tabs>
          <w:tab w:val="left" w:pos="0"/>
        </w:tabs>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（二）参加社会实践、志愿服务、勤工助学、文娱体育及科技文化创新等活动，获得就业创业指导和服务；</w:t>
      </w:r>
    </w:p>
    <w:p w14:paraId="7EE058A9">
      <w:pPr>
        <w:tabs>
          <w:tab w:val="left" w:pos="0"/>
        </w:tabs>
        <w:spacing w:line="580" w:lineRule="exact"/>
        <w:ind w:left="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（三）申请奖学金、助学金及助学贷款；</w:t>
      </w:r>
    </w:p>
    <w:p w14:paraId="0C5A84E1">
      <w:pPr>
        <w:tabs>
          <w:tab w:val="left" w:pos="0"/>
        </w:tabs>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（四）在思想品德、学业成绩等方面获得科学、公正评价，完成学校规定学业后获得相应的学历证书、学位证书；</w:t>
      </w:r>
    </w:p>
    <w:p w14:paraId="484B69D0">
      <w:pPr>
        <w:tabs>
          <w:tab w:val="left" w:pos="0"/>
        </w:tabs>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（五）在校内组织、参加学生团体，以适当方式参与学校管理，对学校与学生权益相关事务享有知情权、参与权、表达权和监督权；</w:t>
      </w:r>
    </w:p>
    <w:p w14:paraId="47C12D0D">
      <w:pPr>
        <w:tabs>
          <w:tab w:val="left" w:pos="0"/>
        </w:tabs>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（六）对学校给予的处理或者处分有异议，向学校、教育行政部门提出申诉，对学校、教职员工侵犯其人身权、财产权等合法权益的行为，提出申诉或者依法提起诉讼；</w:t>
      </w:r>
    </w:p>
    <w:p w14:paraId="3F6FBC3C">
      <w:pPr>
        <w:tabs>
          <w:tab w:val="left" w:pos="0"/>
        </w:tabs>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（七）法律、法规及学校章程规定的其他权利。</w:t>
      </w:r>
    </w:p>
    <w:p w14:paraId="59C4B67B">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学生在校期间依法履行下列义务：</w:t>
      </w:r>
    </w:p>
    <w:p w14:paraId="7BCBC77B">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（一）遵守宪法和法律、法规；</w:t>
      </w:r>
    </w:p>
    <w:p w14:paraId="0A81594C">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（二）遵守学校章程和规章制度；</w:t>
      </w:r>
    </w:p>
    <w:p w14:paraId="2477BD38">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（三）恪守学术道德，完成规定学业；</w:t>
      </w:r>
    </w:p>
    <w:p w14:paraId="0378FB94">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（四）按规定缴纳学费及有关费用，履行获得贷学金及助学金的相应义务；</w:t>
      </w:r>
    </w:p>
    <w:p w14:paraId="0B22EFD0">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（五）遵守学生行为规范，尊敬师长，养成良好的思想品德和行为习惯；</w:t>
      </w:r>
    </w:p>
    <w:p w14:paraId="703C705A">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（六）法律、法规及学校章程规定的其他义务。</w:t>
      </w:r>
    </w:p>
    <w:p w14:paraId="734D5B34">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学校依据法律、法规、规章及教育行政部门的有关规定和学校规定，对学生实施奖励或者处理处分。</w:t>
      </w:r>
    </w:p>
    <w:p w14:paraId="4AD60C58">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学校依法设立学生申诉处理委员会，受理学生对处理处分不服提起的申诉，依法保障学生的合法权益。</w:t>
      </w:r>
    </w:p>
    <w:p w14:paraId="49083D6D">
      <w:pPr>
        <w:spacing w:line="580" w:lineRule="exact"/>
        <w:ind w:firstLine="640" w:firstLineChars="200"/>
        <w:rPr>
          <w:rFonts w:ascii="方正仿宋_GBK" w:hAnsi="方正仿宋_GBK" w:eastAsia="方正仿宋_GBK" w:cs="方正仿宋_GBK"/>
          <w:sz w:val="32"/>
          <w:szCs w:val="32"/>
          <w:highlight w:val="none"/>
        </w:rPr>
      </w:pPr>
    </w:p>
    <w:p w14:paraId="6F8560E4">
      <w:pPr>
        <w:spacing w:line="580" w:lineRule="exact"/>
        <w:jc w:val="center"/>
        <w:rPr>
          <w:rFonts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第八章  终止和终止后资产处理</w:t>
      </w:r>
    </w:p>
    <w:p w14:paraId="56BA3519">
      <w:pPr>
        <w:spacing w:line="580" w:lineRule="exact"/>
        <w:ind w:firstLine="640" w:firstLineChars="200"/>
        <w:rPr>
          <w:rFonts w:ascii="方正仿宋_GBK" w:hAnsi="方正仿宋_GBK" w:eastAsia="方正仿宋_GBK" w:cs="方正仿宋_GBK"/>
          <w:sz w:val="32"/>
          <w:szCs w:val="32"/>
          <w:highlight w:val="none"/>
        </w:rPr>
      </w:pPr>
    </w:p>
    <w:p w14:paraId="6D26A75B">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学校有下列情形之一的，应当终止：</w:t>
      </w:r>
    </w:p>
    <w:p w14:paraId="72FA4A40">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（一）</w:t>
      </w:r>
      <w:r>
        <w:rPr>
          <w:rFonts w:hint="eastAsia" w:ascii="方正仿宋_GBK" w:hAnsi="方正仿宋_GBK" w:eastAsia="方正仿宋_GBK" w:cs="方正仿宋_GBK"/>
          <w:sz w:val="32"/>
          <w:szCs w:val="32"/>
          <w:highlight w:val="none"/>
        </w:rPr>
        <w:t>学校理事会决定终止</w:t>
      </w:r>
      <w:r>
        <w:rPr>
          <w:rFonts w:ascii="方正仿宋_GBK" w:hAnsi="方正仿宋_GBK" w:eastAsia="方正仿宋_GBK" w:cs="方正仿宋_GBK"/>
          <w:sz w:val="32"/>
          <w:szCs w:val="32"/>
          <w:highlight w:val="none"/>
        </w:rPr>
        <w:t>，并经审批机关批准；</w:t>
      </w:r>
    </w:p>
    <w:p w14:paraId="73E493B9">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（二）被吊销办学许可证；</w:t>
      </w:r>
    </w:p>
    <w:p w14:paraId="6D7DDCF2">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（三）因资不抵债无法继续办学。</w:t>
      </w:r>
    </w:p>
    <w:p w14:paraId="141158C3">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学校终止时，应当妥善安置在校学生，并依法进行财务清算。</w:t>
      </w:r>
    </w:p>
    <w:p w14:paraId="785FF868">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学校的财产按照下列顺序清偿:</w:t>
      </w:r>
    </w:p>
    <w:p w14:paraId="6FD9A51A">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（一）应退受教育者学费、杂费和其他费用；</w:t>
      </w:r>
    </w:p>
    <w:p w14:paraId="7DAF5239">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（二）应发教职工的工资及应缴纳的社会保险费用；</w:t>
      </w:r>
    </w:p>
    <w:p w14:paraId="352FE966">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（三）偿还其他债务。</w:t>
      </w:r>
    </w:p>
    <w:p w14:paraId="4FEB34AE">
      <w:p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学校清偿上述债务后的剩余财产按照国家法律法规和有关规定处理，继续用于其他非营利性学校办学。</w:t>
      </w:r>
    </w:p>
    <w:p w14:paraId="242B299A">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学校在清算完成后，应当及时办理注销办学许可和法人登记等手续，将办学许可证交回业务主管单位，将法人登记证书和印章交回登记管理机关。</w:t>
      </w:r>
    </w:p>
    <w:p w14:paraId="47F28AC8">
      <w:pPr>
        <w:spacing w:line="580" w:lineRule="exact"/>
        <w:ind w:firstLine="640" w:firstLineChars="200"/>
        <w:rPr>
          <w:rFonts w:ascii="方正仿宋_GBK" w:hAnsi="方正仿宋_GBK" w:eastAsia="方正仿宋_GBK" w:cs="方正仿宋_GBK"/>
          <w:sz w:val="32"/>
          <w:szCs w:val="32"/>
          <w:highlight w:val="none"/>
        </w:rPr>
      </w:pPr>
    </w:p>
    <w:p w14:paraId="1D4CBF77">
      <w:pPr>
        <w:spacing w:line="580" w:lineRule="exact"/>
        <w:jc w:val="center"/>
        <w:rPr>
          <w:rFonts w:ascii="方正黑体_GBK" w:hAnsi="方正黑体_GBK" w:eastAsia="方正黑体_GBK" w:cs="方正黑体_GBK"/>
          <w:sz w:val="32"/>
          <w:szCs w:val="32"/>
          <w:highlight w:val="none"/>
        </w:rPr>
      </w:pPr>
      <w:r>
        <w:rPr>
          <w:rFonts w:hint="eastAsia" w:ascii="方正黑体_GBK" w:hAnsi="方正黑体_GBK" w:eastAsia="方正黑体_GBK" w:cs="方正黑体_GBK"/>
          <w:sz w:val="32"/>
          <w:szCs w:val="32"/>
          <w:highlight w:val="none"/>
        </w:rPr>
        <w:t>第九章  附  则</w:t>
      </w:r>
    </w:p>
    <w:p w14:paraId="2BED92FB">
      <w:pPr>
        <w:spacing w:line="580" w:lineRule="exact"/>
        <w:ind w:firstLine="640" w:firstLineChars="200"/>
        <w:rPr>
          <w:rFonts w:ascii="方正仿宋_GBK" w:hAnsi="方正仿宋_GBK" w:eastAsia="方正仿宋_GBK" w:cs="方正仿宋_GBK"/>
          <w:sz w:val="32"/>
          <w:szCs w:val="32"/>
          <w:highlight w:val="none"/>
        </w:rPr>
      </w:pPr>
    </w:p>
    <w:p w14:paraId="41008076">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本章程内容如与法律法规规章及国家政策相抵触时，应以法律法规规章及国家政策的规定为准。本章程未尽事宜，依照国家相关法律法规执行。学校或学校各机构原有规章制度与本章程不一致的，以本章程的规定为准。</w:t>
      </w:r>
    </w:p>
    <w:p w14:paraId="5C8D6CDF">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本章程的修订，应当事先公告，征求利益相关方意见；经学校教职工代表大会讨论、校长办公会议审议、学校党委研究和理事会审定后报省教育厅核准，并向社会公示。</w:t>
      </w:r>
    </w:p>
    <w:p w14:paraId="46B9B91A">
      <w:pPr>
        <w:numPr>
          <w:ilvl w:val="0"/>
          <w:numId w:val="1"/>
        </w:numPr>
        <w:spacing w:line="580" w:lineRule="exact"/>
        <w:ind w:firstLine="64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本章程由学校理事会负责解释。</w:t>
      </w:r>
    </w:p>
    <w:p w14:paraId="38A74DBA">
      <w:pPr>
        <w:numPr>
          <w:ilvl w:val="0"/>
          <w:numId w:val="1"/>
        </w:numPr>
        <w:spacing w:line="580" w:lineRule="exact"/>
        <w:ind w:firstLine="640" w:firstLineChars="200"/>
        <w:rPr>
          <w:rFonts w:ascii="方正仿宋_GBK" w:hAnsi="方正仿宋_GBK" w:eastAsia="方正仿宋_GBK" w:cs="方正仿宋_GBK"/>
          <w:sz w:val="32"/>
          <w:szCs w:val="32"/>
          <w:highlight w:val="none"/>
        </w:rPr>
      </w:pPr>
      <w:r>
        <w:rPr>
          <w:rFonts w:ascii="方正仿宋_GBK" w:hAnsi="方正仿宋_GBK" w:eastAsia="方正仿宋_GBK" w:cs="方正仿宋_GBK"/>
          <w:sz w:val="32"/>
          <w:szCs w:val="32"/>
          <w:highlight w:val="none"/>
        </w:rPr>
        <w:t>本章程经核准，自发布之日起施行</w:t>
      </w:r>
      <w:r>
        <w:rPr>
          <w:rFonts w:hint="eastAsia" w:ascii="方正仿宋_GBK" w:hAnsi="方正仿宋_GBK" w:eastAsia="方正仿宋_GBK" w:cs="方正仿宋_GBK"/>
          <w:sz w:val="32"/>
          <w:szCs w:val="32"/>
          <w:highlight w:val="none"/>
        </w:rPr>
        <w:t>。</w:t>
      </w:r>
    </w:p>
    <w:sectPr>
      <w:footerReference r:id="rId3" w:type="default"/>
      <w:pgSz w:w="11906" w:h="16838"/>
      <w:pgMar w:top="2041" w:right="1531" w:bottom="2041"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EFC9BF">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C7A2EC">
                          <w:pPr>
                            <w:pStyle w:val="3"/>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- 20 -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9C7A2EC">
                    <w:pPr>
                      <w:pStyle w:val="3"/>
                      <w:rPr>
                        <w:rFonts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- 20 -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0D648D"/>
    <w:multiLevelType w:val="singleLevel"/>
    <w:tmpl w:val="B50D648D"/>
    <w:lvl w:ilvl="0" w:tentative="0">
      <w:start w:val="1"/>
      <w:numFmt w:val="chineseCounting"/>
      <w:suff w:val="nothing"/>
      <w:lvlText w:val="第%1条  "/>
      <w:lvlJc w:val="left"/>
      <w:pPr>
        <w:tabs>
          <w:tab w:val="left" w:pos="0"/>
        </w:tabs>
        <w:ind w:left="0" w:firstLine="40"/>
      </w:pPr>
      <w:rPr>
        <w:rFonts w:hint="eastAsia" w:eastAsia="方正黑体_GBK" w:cs="方正黑体_GBK"/>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FE4572"/>
    <w:rsid w:val="00207943"/>
    <w:rsid w:val="003407C1"/>
    <w:rsid w:val="00995D15"/>
    <w:rsid w:val="00B41FB7"/>
    <w:rsid w:val="00DD6004"/>
    <w:rsid w:val="00EF144A"/>
    <w:rsid w:val="01902C82"/>
    <w:rsid w:val="05FE4572"/>
    <w:rsid w:val="07A526B0"/>
    <w:rsid w:val="1CFE1968"/>
    <w:rsid w:val="2338762A"/>
    <w:rsid w:val="25FE6C3B"/>
    <w:rsid w:val="289F3105"/>
    <w:rsid w:val="2CB2672C"/>
    <w:rsid w:val="2D4F5A62"/>
    <w:rsid w:val="2EF87A7E"/>
    <w:rsid w:val="30F620E8"/>
    <w:rsid w:val="350F3D5A"/>
    <w:rsid w:val="3B160486"/>
    <w:rsid w:val="3E493405"/>
    <w:rsid w:val="4361428B"/>
    <w:rsid w:val="44AA1A91"/>
    <w:rsid w:val="4B162172"/>
    <w:rsid w:val="584556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20</Pages>
  <Words>7912</Words>
  <Characters>7964</Characters>
  <Lines>58</Lines>
  <Paragraphs>16</Paragraphs>
  <TotalTime>21</TotalTime>
  <ScaleCrop>false</ScaleCrop>
  <LinksUpToDate>false</LinksUpToDate>
  <CharactersWithSpaces>8004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2026-09-30T00:22:00Z</dcterms:created>
  <dc:creator>申红玥</dc:creator>
  <cp:lastModifiedBy>申红玥</cp:lastModifiedBy>
  <dcterms:modified xsi:type="dcterms:W3CDTF">2026-10-13T00:50:04Z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DB520F2E4D1544A18E92279734906CD8_13</vt:lpwstr>
  </property>
  <property fmtid="{D5CDD505-2E9C-101B-9397-08002B2CF9AE}" pid="4" name="KSOTemplateDocerSaveRecord">
    <vt:lpwstr>eyJoZGlkIjoiOTExMWEyZDY0OWY2ZmYwNmRhMGY4OWJhYmJlODYxZmYiLCJ1c2VySWQiOiIyOTc1Mzk5ODYifQ==</vt:lpwstr>
  </property>
</Properties>
</file>