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bookmarkStart w:id="0" w:name="_bookmark1"/>
      <w:bookmarkEnd w:id="0"/>
      <w:r>
        <w:rPr>
          <w:rFonts w:hint="eastAsia" w:ascii="黑体" w:hAnsi="黑体" w:eastAsia="黑体" w:cs="黑体"/>
          <w:snapToGrid w:val="0"/>
          <w:color w:val="000000"/>
          <w:spacing w:val="-3"/>
          <w:kern w:val="0"/>
          <w:sz w:val="40"/>
          <w:szCs w:val="40"/>
          <w:lang w:val="en-US" w:eastAsia="zh-CN" w:bidi="ar-SA"/>
        </w:rPr>
        <w:t>《安徽文达信息工程学院》</w:t>
      </w:r>
      <w:bookmarkStart w:id="1" w:name="_GoBack"/>
      <w:bookmarkEnd w:id="1"/>
      <w:r>
        <w:rPr>
          <w:rFonts w:hint="eastAsia" w:ascii="黑体" w:hAnsi="黑体" w:eastAsia="黑体" w:cs="黑体"/>
          <w:sz w:val="40"/>
          <w:szCs w:val="40"/>
          <w:lang w:val="en-US" w:eastAsia="zh-CN"/>
        </w:rPr>
        <w:t>2022年第2期目录</w:t>
      </w: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工程技术研究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5" w:line="240" w:lineRule="auto"/>
        <w:ind w:left="11"/>
        <w:textAlignment w:val="baseline"/>
        <w:rPr>
          <w:rFonts w:hint="eastAsia" w:ascii="宋体" w:hAnsi="宋体" w:eastAsia="宋体" w:cs="宋体"/>
          <w:sz w:val="22"/>
          <w:szCs w:val="22"/>
        </w:rPr>
      </w:pPr>
      <w:r>
        <w:rPr>
          <w:rFonts w:hint="eastAsia" w:ascii="宋体" w:hAnsi="宋体" w:eastAsia="宋体" w:cs="宋体"/>
          <w:sz w:val="22"/>
          <w:szCs w:val="22"/>
        </w:rPr>
        <w:t>具有视觉识别图形化编程的教育机器人的研发设计</w:t>
      </w:r>
      <w:r>
        <w:rPr>
          <w:rFonts w:hint="eastAsia" w:ascii="宋体" w:hAnsi="宋体" w:eastAsia="宋体" w:cs="宋体"/>
          <w:sz w:val="22"/>
          <w:szCs w:val="22"/>
          <w:lang w:val="en-US" w:eastAsia="zh-CN"/>
        </w:rPr>
        <w:tab/>
      </w:r>
      <w:r>
        <w:rPr>
          <w:rFonts w:hint="eastAsia" w:ascii="宋体" w:hAnsi="宋体" w:eastAsia="宋体" w:cs="宋体"/>
          <w:spacing w:val="3"/>
          <w:sz w:val="22"/>
          <w:szCs w:val="22"/>
        </w:rPr>
        <w:t>何</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莞，徐</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瑞，李博文</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1" w:line="240" w:lineRule="auto"/>
        <w:ind w:left="11"/>
        <w:textAlignment w:val="baseline"/>
        <w:rPr>
          <w:rFonts w:hint="eastAsia" w:ascii="宋体" w:hAnsi="宋体" w:eastAsia="宋体" w:cs="宋体"/>
          <w:sz w:val="22"/>
          <w:szCs w:val="22"/>
        </w:rPr>
      </w:pPr>
      <w:r>
        <w:rPr>
          <w:rFonts w:hint="eastAsia" w:ascii="宋体" w:hAnsi="宋体" w:eastAsia="宋体" w:cs="宋体"/>
          <w:spacing w:val="-1"/>
          <w:sz w:val="22"/>
          <w:szCs w:val="22"/>
        </w:rPr>
        <w:t>基于优化GM(1,1)模型的安徽省GDP预测</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贾静丽，谢</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清</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9" w:line="240" w:lineRule="auto"/>
        <w:ind w:left="11"/>
        <w:textAlignment w:val="baseline"/>
        <w:rPr>
          <w:rFonts w:hint="eastAsia" w:ascii="宋体" w:hAnsi="宋体" w:eastAsia="宋体" w:cs="宋体"/>
          <w:sz w:val="22"/>
          <w:szCs w:val="22"/>
        </w:rPr>
      </w:pPr>
      <w:r>
        <w:rPr>
          <w:rFonts w:hint="eastAsia" w:ascii="宋体" w:hAnsi="宋体" w:eastAsia="宋体" w:cs="宋体"/>
          <w:spacing w:val="-1"/>
          <w:sz w:val="22"/>
          <w:szCs w:val="22"/>
        </w:rPr>
        <w:t>新度量下的加强型</w:t>
      </w:r>
      <w:r>
        <w:rPr>
          <w:rFonts w:hint="eastAsia" w:ascii="宋体" w:hAnsi="宋体" w:eastAsia="宋体" w:cs="宋体"/>
          <w:spacing w:val="9"/>
          <w:sz w:val="22"/>
          <w:szCs w:val="22"/>
        </w:rPr>
        <w:t xml:space="preserve"> </w:t>
      </w:r>
      <w:r>
        <w:rPr>
          <w:rFonts w:hint="eastAsia" w:ascii="宋体" w:hAnsi="宋体" w:eastAsia="宋体" w:cs="宋体"/>
          <w:spacing w:val="-1"/>
          <w:sz w:val="22"/>
          <w:szCs w:val="22"/>
        </w:rPr>
        <w:t>Euler不等式稳定性</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孙玉婷，王</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文</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人文社科研究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6" w:line="240" w:lineRule="auto"/>
        <w:ind w:left="10"/>
        <w:textAlignment w:val="baseline"/>
        <w:rPr>
          <w:rFonts w:hint="eastAsia" w:ascii="宋体" w:hAnsi="宋体" w:eastAsia="宋体" w:cs="宋体"/>
          <w:sz w:val="22"/>
          <w:szCs w:val="22"/>
        </w:rPr>
      </w:pPr>
      <w:r>
        <w:rPr>
          <w:rFonts w:hint="eastAsia" w:ascii="宋体" w:hAnsi="宋体" w:eastAsia="宋体" w:cs="宋体"/>
          <w:sz w:val="22"/>
          <w:szCs w:val="22"/>
        </w:rPr>
        <w:t>何以必要与何以可能：新时代中国道德重构之时代审思</w:t>
      </w:r>
      <w:r>
        <w:rPr>
          <w:rFonts w:hint="eastAsia" w:ascii="宋体" w:hAnsi="宋体" w:eastAsia="宋体" w:cs="宋体"/>
          <w:sz w:val="22"/>
          <w:szCs w:val="22"/>
          <w:lang w:val="en-US" w:eastAsia="zh-CN"/>
        </w:rPr>
        <w:tab/>
      </w:r>
      <w:r>
        <w:rPr>
          <w:rFonts w:hint="eastAsia" w:ascii="宋体" w:hAnsi="宋体" w:eastAsia="宋体" w:cs="宋体"/>
          <w:sz w:val="22"/>
          <w:szCs w:val="22"/>
        </w:rPr>
        <w:t>金</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美，唐</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莉</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3" w:line="240" w:lineRule="auto"/>
        <w:ind w:left="20"/>
        <w:textAlignment w:val="baseline"/>
        <w:rPr>
          <w:rFonts w:hint="eastAsia" w:ascii="宋体" w:hAnsi="宋体" w:eastAsia="宋体" w:cs="宋体"/>
          <w:sz w:val="22"/>
          <w:szCs w:val="22"/>
        </w:rPr>
      </w:pPr>
      <w:r>
        <w:rPr>
          <w:rFonts w:hint="eastAsia" w:ascii="宋体" w:hAnsi="宋体" w:eastAsia="宋体" w:cs="宋体"/>
          <w:spacing w:val="7"/>
          <w:sz w:val="22"/>
          <w:szCs w:val="22"/>
        </w:rPr>
        <w:t>合同僵局的司法破解</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2" w:line="240" w:lineRule="auto"/>
        <w:ind w:left="430"/>
        <w:textAlignment w:val="baseline"/>
        <w:rPr>
          <w:rFonts w:hint="eastAsia" w:ascii="宋体" w:hAnsi="宋体" w:eastAsia="宋体" w:cs="宋体"/>
          <w:sz w:val="22"/>
          <w:szCs w:val="22"/>
        </w:rPr>
      </w:pPr>
      <w:r>
        <w:rPr>
          <w:rFonts w:hint="eastAsia" w:ascii="楷体" w:hAnsi="楷体" w:eastAsia="楷体" w:cs="楷体"/>
          <w:sz w:val="22"/>
          <w:szCs w:val="22"/>
          <w:lang w:val="en-US" w:eastAsia="en-US" w:bidi="ar-SA"/>
        </w:rPr>
        <w:t>——基于民法典违约方合同解除权之分析</w:t>
      </w:r>
      <w:r>
        <w:rPr>
          <w:rFonts w:hint="eastAsia" w:ascii="宋体" w:hAnsi="宋体" w:eastAsia="宋体" w:cs="宋体"/>
          <w:spacing w:val="-2"/>
          <w:sz w:val="22"/>
          <w:szCs w:val="22"/>
          <w:lang w:val="en-US" w:eastAsia="zh-CN"/>
        </w:rPr>
        <w:tab/>
      </w:r>
      <w:r>
        <w:rPr>
          <w:rFonts w:hint="eastAsia" w:ascii="宋体" w:hAnsi="宋体" w:eastAsia="宋体" w:cs="宋体"/>
          <w:spacing w:val="-3"/>
          <w:sz w:val="22"/>
          <w:szCs w:val="22"/>
        </w:rPr>
        <w:t>金</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丽，王艾春</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3" w:line="240" w:lineRule="auto"/>
        <w:ind w:left="20"/>
        <w:textAlignment w:val="baseline"/>
        <w:rPr>
          <w:rFonts w:hint="eastAsia" w:ascii="宋体" w:hAnsi="宋体" w:eastAsia="宋体" w:cs="宋体"/>
          <w:sz w:val="22"/>
          <w:szCs w:val="22"/>
        </w:rPr>
      </w:pPr>
      <w:r>
        <w:rPr>
          <w:rFonts w:hint="eastAsia" w:ascii="宋体" w:hAnsi="宋体" w:eastAsia="宋体" w:cs="宋体"/>
          <w:spacing w:val="-2"/>
          <w:sz w:val="22"/>
          <w:szCs w:val="22"/>
        </w:rPr>
        <w:t>从“三个世界划分”到“构建人类命运共同体”</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3" w:line="240" w:lineRule="auto"/>
        <w:ind w:left="430"/>
        <w:textAlignment w:val="baseline"/>
        <w:rPr>
          <w:rFonts w:hint="eastAsia" w:ascii="宋体" w:hAnsi="宋体" w:eastAsia="宋体" w:cs="宋体"/>
          <w:sz w:val="22"/>
          <w:szCs w:val="22"/>
        </w:rPr>
      </w:pPr>
      <w:r>
        <w:rPr>
          <w:rFonts w:hint="eastAsia" w:ascii="楷体" w:hAnsi="楷体" w:eastAsia="楷体" w:cs="楷体"/>
          <w:sz w:val="22"/>
          <w:szCs w:val="22"/>
          <w:lang w:val="en-US" w:eastAsia="en-US" w:bidi="ar-SA"/>
        </w:rPr>
        <w:t>——马克思世界历史理论的中国化及其创新发展</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唐</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莉，李茹月</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1" w:line="240" w:lineRule="auto"/>
        <w:ind w:left="10"/>
        <w:textAlignment w:val="baseline"/>
        <w:rPr>
          <w:rFonts w:hint="eastAsia" w:ascii="宋体" w:hAnsi="宋体" w:eastAsia="宋体" w:cs="宋体"/>
          <w:sz w:val="22"/>
          <w:szCs w:val="22"/>
        </w:rPr>
      </w:pPr>
      <w:r>
        <w:rPr>
          <w:rFonts w:hint="eastAsia" w:ascii="宋体" w:hAnsi="宋体" w:eastAsia="宋体" w:cs="宋体"/>
          <w:spacing w:val="-2"/>
          <w:sz w:val="22"/>
          <w:szCs w:val="22"/>
        </w:rPr>
        <w:t>网络空间规制模型的主体：网民、社区与政府</w:t>
      </w:r>
      <w:r>
        <w:rPr>
          <w:rFonts w:hint="eastAsia" w:ascii="宋体" w:hAnsi="宋体" w:eastAsia="宋体" w:cs="宋体"/>
          <w:spacing w:val="-2"/>
          <w:sz w:val="22"/>
          <w:szCs w:val="22"/>
          <w:lang w:val="en-US" w:eastAsia="zh-CN"/>
        </w:rPr>
        <w:tab/>
      </w:r>
      <w:r>
        <w:rPr>
          <w:rFonts w:hint="eastAsia" w:ascii="宋体" w:hAnsi="宋体" w:eastAsia="宋体" w:cs="宋体"/>
          <w:spacing w:val="6"/>
          <w:sz w:val="22"/>
          <w:szCs w:val="22"/>
        </w:rPr>
        <w:t>胡玉茹</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教学改革探索</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6" w:line="240" w:lineRule="auto"/>
        <w:ind w:left="20"/>
        <w:textAlignment w:val="baseline"/>
        <w:rPr>
          <w:rFonts w:hint="eastAsia" w:ascii="宋体" w:hAnsi="宋体" w:eastAsia="宋体" w:cs="宋体"/>
          <w:sz w:val="22"/>
          <w:szCs w:val="22"/>
        </w:rPr>
      </w:pPr>
      <w:r>
        <w:rPr>
          <w:rFonts w:hint="eastAsia" w:ascii="宋体" w:hAnsi="宋体" w:eastAsia="宋体" w:cs="宋体"/>
          <w:spacing w:val="-7"/>
          <w:sz w:val="22"/>
          <w:szCs w:val="22"/>
        </w:rPr>
        <w:t>资源融入</w:t>
      </w:r>
      <w:r>
        <w:rPr>
          <w:rFonts w:hint="eastAsia" w:ascii="宋体" w:hAnsi="宋体" w:eastAsia="宋体" w:cs="宋体"/>
          <w:spacing w:val="-14"/>
          <w:sz w:val="22"/>
          <w:szCs w:val="22"/>
        </w:rPr>
        <w:t xml:space="preserve"> </w:t>
      </w:r>
      <w:r>
        <w:rPr>
          <w:rFonts w:hint="eastAsia" w:ascii="宋体" w:hAnsi="宋体" w:eastAsia="宋体" w:cs="宋体"/>
          <w:spacing w:val="-7"/>
          <w:sz w:val="22"/>
          <w:szCs w:val="22"/>
        </w:rPr>
        <w:t>·</w:t>
      </w:r>
      <w:r>
        <w:rPr>
          <w:rFonts w:hint="eastAsia" w:ascii="宋体" w:hAnsi="宋体" w:eastAsia="宋体" w:cs="宋体"/>
          <w:spacing w:val="-81"/>
          <w:sz w:val="22"/>
          <w:szCs w:val="22"/>
        </w:rPr>
        <w:t xml:space="preserve"> </w:t>
      </w:r>
      <w:r>
        <w:rPr>
          <w:rFonts w:hint="eastAsia" w:ascii="宋体" w:hAnsi="宋体" w:eastAsia="宋体" w:cs="宋体"/>
          <w:spacing w:val="-7"/>
          <w:sz w:val="22"/>
          <w:szCs w:val="22"/>
        </w:rPr>
        <w:t>专题研讨</w:t>
      </w:r>
      <w:r>
        <w:rPr>
          <w:rFonts w:hint="eastAsia" w:ascii="宋体" w:hAnsi="宋体" w:eastAsia="宋体" w:cs="宋体"/>
          <w:spacing w:val="-13"/>
          <w:sz w:val="22"/>
          <w:szCs w:val="22"/>
        </w:rPr>
        <w:t xml:space="preserve"> </w:t>
      </w:r>
      <w:r>
        <w:rPr>
          <w:rFonts w:hint="eastAsia" w:ascii="宋体" w:hAnsi="宋体" w:eastAsia="宋体" w:cs="宋体"/>
          <w:spacing w:val="-7"/>
          <w:sz w:val="22"/>
          <w:szCs w:val="22"/>
        </w:rPr>
        <w:t>·</w:t>
      </w:r>
      <w:r>
        <w:rPr>
          <w:rFonts w:hint="eastAsia" w:ascii="宋体" w:hAnsi="宋体" w:eastAsia="宋体" w:cs="宋体"/>
          <w:spacing w:val="-79"/>
          <w:sz w:val="22"/>
          <w:szCs w:val="22"/>
        </w:rPr>
        <w:t xml:space="preserve"> </w:t>
      </w:r>
      <w:r>
        <w:rPr>
          <w:rFonts w:hint="eastAsia" w:ascii="宋体" w:hAnsi="宋体" w:eastAsia="宋体" w:cs="宋体"/>
          <w:spacing w:val="-7"/>
          <w:sz w:val="22"/>
          <w:szCs w:val="22"/>
        </w:rPr>
        <w:t>师生同讲</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3" w:line="240" w:lineRule="auto"/>
        <w:ind w:left="430"/>
        <w:textAlignment w:val="baseline"/>
        <w:rPr>
          <w:rFonts w:hint="eastAsia" w:ascii="宋体" w:hAnsi="宋体" w:eastAsia="宋体" w:cs="宋体"/>
          <w:sz w:val="22"/>
          <w:szCs w:val="22"/>
        </w:rPr>
      </w:pPr>
      <w:r>
        <w:rPr>
          <w:rFonts w:hint="eastAsia" w:ascii="楷体" w:hAnsi="楷体" w:eastAsia="楷体" w:cs="楷体"/>
          <w:sz w:val="22"/>
          <w:szCs w:val="22"/>
          <w:lang w:val="en-US" w:eastAsia="en-US" w:bidi="ar-SA"/>
        </w:rPr>
        <w:t>——基于安徽党史资源融入《纲要》课的教学创新与实践</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孙</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硕，刘文钊</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2" w:line="240" w:lineRule="auto"/>
        <w:ind w:left="10"/>
        <w:textAlignment w:val="baseline"/>
        <w:rPr>
          <w:rFonts w:hint="eastAsia" w:ascii="宋体" w:hAnsi="宋体" w:eastAsia="宋体" w:cs="宋体"/>
          <w:sz w:val="22"/>
          <w:szCs w:val="22"/>
        </w:rPr>
      </w:pPr>
      <w:r>
        <w:rPr>
          <w:rFonts w:hint="eastAsia" w:ascii="宋体" w:hAnsi="宋体" w:eastAsia="宋体" w:cs="宋体"/>
          <w:spacing w:val="-1"/>
          <w:sz w:val="22"/>
          <w:szCs w:val="22"/>
        </w:rPr>
        <w:t>基于慕课的大学英语混合式教学生态模式构建</w:t>
      </w:r>
      <w:r>
        <w:rPr>
          <w:rFonts w:hint="eastAsia" w:ascii="宋体" w:hAnsi="宋体" w:eastAsia="宋体" w:cs="宋体"/>
          <w:spacing w:val="-1"/>
          <w:sz w:val="22"/>
          <w:szCs w:val="22"/>
          <w:lang w:val="en-US" w:eastAsia="zh-CN"/>
        </w:rPr>
        <w:tab/>
      </w:r>
      <w:r>
        <w:rPr>
          <w:rFonts w:hint="eastAsia" w:ascii="宋体" w:hAnsi="宋体" w:eastAsia="宋体" w:cs="宋体"/>
          <w:spacing w:val="7"/>
          <w:sz w:val="22"/>
          <w:szCs w:val="22"/>
        </w:rPr>
        <w:t>孔</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标</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2" w:line="240" w:lineRule="auto"/>
        <w:ind w:left="11"/>
        <w:textAlignment w:val="baseline"/>
        <w:rPr>
          <w:rFonts w:hint="eastAsia" w:ascii="宋体" w:hAnsi="宋体" w:eastAsia="宋体" w:cs="宋体"/>
          <w:sz w:val="22"/>
          <w:szCs w:val="22"/>
        </w:rPr>
      </w:pPr>
      <w:r>
        <w:rPr>
          <w:rFonts w:hint="eastAsia" w:ascii="宋体" w:hAnsi="宋体" w:eastAsia="宋体" w:cs="宋体"/>
          <w:spacing w:val="-5"/>
          <w:sz w:val="22"/>
          <w:szCs w:val="22"/>
        </w:rPr>
        <w:t>浅谈思政对《图形创意》的重要性</w:t>
      </w:r>
      <w:r>
        <w:rPr>
          <w:rFonts w:hint="eastAsia" w:ascii="宋体" w:hAnsi="宋体" w:eastAsia="宋体" w:cs="宋体"/>
          <w:spacing w:val="-5"/>
          <w:sz w:val="22"/>
          <w:szCs w:val="22"/>
          <w:lang w:val="en-US" w:eastAsia="zh-CN"/>
        </w:rPr>
        <w:tab/>
      </w:r>
      <w:r>
        <w:rPr>
          <w:rFonts w:hint="eastAsia" w:ascii="宋体" w:hAnsi="宋体" w:eastAsia="宋体" w:cs="宋体"/>
          <w:spacing w:val="6"/>
          <w:sz w:val="22"/>
          <w:szCs w:val="22"/>
        </w:rPr>
        <w:t>胡默露</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2" w:line="240" w:lineRule="auto"/>
        <w:ind w:left="11"/>
        <w:textAlignment w:val="baseline"/>
        <w:rPr>
          <w:rFonts w:hint="eastAsia" w:ascii="宋体" w:hAnsi="宋体" w:eastAsia="宋体" w:cs="宋体"/>
          <w:sz w:val="22"/>
          <w:szCs w:val="22"/>
        </w:rPr>
      </w:pPr>
      <w:r>
        <w:rPr>
          <w:rFonts w:hint="eastAsia" w:ascii="宋体" w:hAnsi="宋体" w:eastAsia="宋体" w:cs="宋体"/>
          <w:spacing w:val="-1"/>
          <w:sz w:val="22"/>
          <w:szCs w:val="22"/>
        </w:rPr>
        <w:t>选择关键词学好模拟电子技术</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李</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毅，朱</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伟</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13" w:line="240" w:lineRule="auto"/>
        <w:ind w:left="11"/>
        <w:textAlignment w:val="baseline"/>
        <w:rPr>
          <w:rFonts w:hint="eastAsia" w:ascii="宋体" w:hAnsi="宋体" w:eastAsia="宋体" w:cs="宋体"/>
          <w:sz w:val="22"/>
          <w:szCs w:val="22"/>
        </w:rPr>
      </w:pPr>
      <w:r>
        <w:rPr>
          <w:rFonts w:hint="eastAsia" w:ascii="宋体" w:hAnsi="宋体" w:eastAsia="宋体" w:cs="宋体"/>
          <w:spacing w:val="-1"/>
          <w:sz w:val="22"/>
          <w:szCs w:val="22"/>
        </w:rPr>
        <w:t>试论机械加工中数控技术的应用</w:t>
      </w:r>
      <w:r>
        <w:rPr>
          <w:rFonts w:hint="eastAsia" w:ascii="宋体" w:hAnsi="宋体" w:eastAsia="宋体" w:cs="宋体"/>
          <w:spacing w:val="-1"/>
          <w:sz w:val="22"/>
          <w:szCs w:val="22"/>
          <w:lang w:val="en-US" w:eastAsia="zh-CN"/>
        </w:rPr>
        <w:tab/>
      </w:r>
      <w:r>
        <w:rPr>
          <w:rFonts w:hint="eastAsia" w:ascii="宋体" w:hAnsi="宋体" w:eastAsia="宋体" w:cs="宋体"/>
          <w:spacing w:val="3"/>
          <w:sz w:val="22"/>
          <w:szCs w:val="22"/>
        </w:rPr>
        <w:t>张家玺，张</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坤，张</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莉</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3" w:line="240" w:lineRule="auto"/>
        <w:ind w:left="11"/>
        <w:textAlignment w:val="baseline"/>
        <w:rPr>
          <w:rFonts w:hint="eastAsia" w:ascii="宋体" w:hAnsi="宋体" w:eastAsia="宋体" w:cs="宋体"/>
          <w:sz w:val="22"/>
          <w:szCs w:val="22"/>
        </w:rPr>
      </w:pPr>
      <w:r>
        <w:rPr>
          <w:rFonts w:hint="eastAsia" w:ascii="宋体" w:hAnsi="宋体" w:eastAsia="宋体" w:cs="宋体"/>
          <w:spacing w:val="-1"/>
          <w:sz w:val="22"/>
          <w:szCs w:val="22"/>
        </w:rPr>
        <w:t>钢结构课程线上线下混合式教学的改革与实践研究</w:t>
      </w:r>
      <w:r>
        <w:rPr>
          <w:rFonts w:hint="eastAsia" w:ascii="宋体" w:hAnsi="宋体" w:eastAsia="宋体" w:cs="宋体"/>
          <w:spacing w:val="-1"/>
          <w:sz w:val="22"/>
          <w:szCs w:val="22"/>
          <w:lang w:val="en-US" w:eastAsia="zh-CN"/>
        </w:rPr>
        <w:tab/>
      </w:r>
      <w:r>
        <w:rPr>
          <w:rFonts w:hint="eastAsia" w:ascii="宋体" w:hAnsi="宋体" w:eastAsia="宋体" w:cs="宋体"/>
          <w:spacing w:val="7"/>
          <w:sz w:val="22"/>
          <w:szCs w:val="22"/>
        </w:rPr>
        <w:t>孙</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强</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3" w:line="240" w:lineRule="auto"/>
        <w:ind w:left="11"/>
        <w:textAlignment w:val="baseline"/>
        <w:rPr>
          <w:rFonts w:hint="eastAsia" w:ascii="宋体" w:hAnsi="宋体" w:eastAsia="宋体" w:cs="宋体"/>
          <w:sz w:val="22"/>
          <w:szCs w:val="22"/>
        </w:rPr>
      </w:pPr>
      <w:r>
        <w:rPr>
          <w:rFonts w:hint="eastAsia" w:ascii="宋体" w:hAnsi="宋体" w:eastAsia="宋体" w:cs="宋体"/>
          <w:sz w:val="22"/>
          <w:szCs w:val="22"/>
        </w:rPr>
        <w:t>基于产教融合的创新创业型计算机专业人才培养模式探索</w:t>
      </w:r>
      <w:r>
        <w:rPr>
          <w:rFonts w:hint="eastAsia" w:ascii="宋体" w:hAnsi="宋体" w:eastAsia="宋体" w:cs="宋体"/>
          <w:sz w:val="22"/>
          <w:szCs w:val="22"/>
          <w:lang w:val="en-US" w:eastAsia="zh-CN"/>
        </w:rPr>
        <w:tab/>
      </w:r>
      <w:r>
        <w:rPr>
          <w:rFonts w:hint="eastAsia" w:ascii="宋体" w:hAnsi="宋体" w:eastAsia="宋体" w:cs="宋体"/>
          <w:spacing w:val="3"/>
          <w:sz w:val="22"/>
          <w:szCs w:val="22"/>
        </w:rPr>
        <w:t>张孟资，张少巍</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3" w:line="240" w:lineRule="auto"/>
        <w:ind w:left="11"/>
        <w:textAlignment w:val="baseline"/>
        <w:rPr>
          <w:rFonts w:hint="eastAsia" w:ascii="宋体" w:hAnsi="宋体" w:eastAsia="宋体" w:cs="宋体"/>
          <w:spacing w:val="6"/>
          <w:sz w:val="22"/>
          <w:szCs w:val="22"/>
        </w:rPr>
      </w:pPr>
      <w:r>
        <w:rPr>
          <w:rFonts w:hint="eastAsia" w:ascii="宋体" w:hAnsi="宋体" w:eastAsia="宋体" w:cs="宋体"/>
          <w:spacing w:val="-1"/>
          <w:sz w:val="22"/>
          <w:szCs w:val="22"/>
        </w:rPr>
        <w:t>民办高校师资队伍建设之我见</w:t>
      </w:r>
      <w:r>
        <w:rPr>
          <w:rFonts w:hint="eastAsia" w:ascii="宋体" w:hAnsi="宋体" w:eastAsia="宋体" w:cs="宋体"/>
          <w:spacing w:val="-1"/>
          <w:sz w:val="22"/>
          <w:szCs w:val="22"/>
          <w:lang w:val="en-US" w:eastAsia="zh-CN"/>
        </w:rPr>
        <w:tab/>
      </w:r>
      <w:r>
        <w:rPr>
          <w:rFonts w:hint="eastAsia" w:ascii="宋体" w:hAnsi="宋体" w:eastAsia="宋体" w:cs="宋体"/>
          <w:spacing w:val="6"/>
          <w:sz w:val="22"/>
          <w:szCs w:val="22"/>
        </w:rPr>
        <w:t>陈应侠</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专业建设研讨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65"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艺术设计学院对学科专业及师资队伍建设做法及思考</w:t>
      </w:r>
      <w:r>
        <w:rPr>
          <w:rFonts w:hint="eastAsia" w:ascii="宋体" w:hAnsi="宋体" w:eastAsia="宋体" w:cs="宋体"/>
          <w:spacing w:val="-1"/>
          <w:sz w:val="22"/>
          <w:szCs w:val="22"/>
          <w:lang w:val="en-US" w:eastAsia="zh-CN"/>
        </w:rPr>
        <w:tab/>
      </w:r>
      <w:r>
        <w:rPr>
          <w:rFonts w:hint="eastAsia" w:ascii="宋体" w:hAnsi="宋体" w:eastAsia="宋体" w:cs="宋体"/>
          <w:spacing w:val="4"/>
          <w:sz w:val="22"/>
          <w:szCs w:val="22"/>
        </w:rPr>
        <w:t>艺术设计学院</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192"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艺术类学科专业建设的改革初探</w:t>
      </w:r>
      <w:r>
        <w:rPr>
          <w:rFonts w:hint="eastAsia" w:ascii="宋体" w:hAnsi="宋体" w:eastAsia="宋体" w:cs="宋体"/>
          <w:spacing w:val="-47"/>
          <w:sz w:val="22"/>
          <w:szCs w:val="22"/>
          <w:lang w:val="en-US" w:eastAsia="zh-CN"/>
        </w:rPr>
        <w:tab/>
      </w:r>
      <w:r>
        <w:rPr>
          <w:rFonts w:hint="eastAsia" w:ascii="宋体" w:hAnsi="宋体" w:eastAsia="宋体" w:cs="宋体"/>
          <w:spacing w:val="4"/>
          <w:sz w:val="22"/>
          <w:szCs w:val="22"/>
        </w:rPr>
        <w:t>影视传媒学院</w:t>
      </w:r>
    </w:p>
    <w:p>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before="204" w:line="240" w:lineRule="auto"/>
        <w:textAlignment w:val="baseline"/>
        <w:rPr>
          <w:rFonts w:hint="eastAsia" w:ascii="宋体" w:hAnsi="宋体" w:eastAsia="宋体" w:cs="宋体"/>
          <w:sz w:val="22"/>
          <w:szCs w:val="22"/>
        </w:rPr>
      </w:pPr>
      <w:r>
        <w:rPr>
          <w:rFonts w:hint="eastAsia" w:ascii="宋体" w:hAnsi="宋体" w:eastAsia="宋体" w:cs="宋体"/>
          <w:spacing w:val="-2"/>
          <w:sz w:val="22"/>
          <w:szCs w:val="22"/>
        </w:rPr>
        <w:t>商贸学院专业建设的探析</w:t>
      </w:r>
      <w:r>
        <w:rPr>
          <w:rFonts w:hint="eastAsia" w:ascii="宋体" w:hAnsi="宋体" w:eastAsia="宋体" w:cs="宋体"/>
          <w:spacing w:val="-2"/>
          <w:sz w:val="22"/>
          <w:szCs w:val="22"/>
          <w:lang w:val="en-US" w:eastAsia="zh-CN"/>
        </w:rPr>
        <w:tab/>
      </w:r>
      <w:r>
        <w:rPr>
          <w:rFonts w:hint="eastAsia" w:ascii="宋体" w:hAnsi="宋体" w:eastAsia="宋体" w:cs="宋体"/>
          <w:spacing w:val="5"/>
          <w:sz w:val="22"/>
          <w:szCs w:val="22"/>
        </w:rPr>
        <w:t>商贸学院</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工作通讯</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65" w:line="240" w:lineRule="auto"/>
        <w:textAlignment w:val="baseline"/>
        <w:rPr>
          <w:rFonts w:hint="eastAsia" w:ascii="宋体" w:hAnsi="宋体" w:eastAsia="宋体" w:cs="宋体"/>
          <w:sz w:val="22"/>
          <w:szCs w:val="22"/>
        </w:rPr>
      </w:pPr>
      <w:r>
        <w:rPr>
          <w:rFonts w:hint="eastAsia" w:ascii="宋体" w:hAnsi="宋体" w:eastAsia="宋体" w:cs="宋体"/>
          <w:sz w:val="22"/>
          <w:szCs w:val="22"/>
        </w:rPr>
        <w:t>我校学子在安徽省大学生质量文化与品牌创意设计大赛中获得一等奖25项</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2"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激发创新情怀</w:t>
      </w:r>
      <w:r>
        <w:rPr>
          <w:rFonts w:hint="eastAsia" w:ascii="宋体" w:hAnsi="宋体" w:eastAsia="宋体" w:cs="宋体"/>
          <w:spacing w:val="21"/>
          <w:sz w:val="22"/>
          <w:szCs w:val="22"/>
        </w:rPr>
        <w:t xml:space="preserve"> </w:t>
      </w:r>
      <w:r>
        <w:rPr>
          <w:rFonts w:hint="eastAsia" w:ascii="宋体" w:hAnsi="宋体" w:eastAsia="宋体" w:cs="宋体"/>
          <w:spacing w:val="-1"/>
          <w:sz w:val="22"/>
          <w:szCs w:val="22"/>
        </w:rPr>
        <w:t>我校创新创业项目指导教师专项师资培训会成功举办</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4"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安徽文达信息工程学院团委首获“安徽省五四红旗团委”称号</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11" w:line="240" w:lineRule="auto"/>
        <w:textAlignment w:val="baseline"/>
        <w:rPr>
          <w:rFonts w:hint="eastAsia" w:ascii="宋体" w:hAnsi="宋体" w:eastAsia="宋体" w:cs="宋体"/>
          <w:sz w:val="22"/>
          <w:szCs w:val="22"/>
        </w:rPr>
      </w:pPr>
      <w:r>
        <w:rPr>
          <w:rFonts w:hint="eastAsia" w:ascii="宋体" w:hAnsi="宋体" w:eastAsia="宋体" w:cs="宋体"/>
          <w:sz w:val="22"/>
          <w:szCs w:val="22"/>
        </w:rPr>
        <w:t>中国科学技术大学等知名高校录取我校百余名考研学</w:t>
      </w:r>
      <w:r>
        <w:rPr>
          <w:rFonts w:hint="eastAsia" w:ascii="宋体" w:hAnsi="宋体" w:eastAsia="宋体" w:cs="宋体"/>
          <w:spacing w:val="-1"/>
          <w:sz w:val="22"/>
          <w:szCs w:val="22"/>
        </w:rPr>
        <w:t>子</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4" w:line="240" w:lineRule="auto"/>
        <w:textAlignment w:val="baseline"/>
        <w:rPr>
          <w:rFonts w:hint="eastAsia" w:ascii="宋体" w:hAnsi="宋体" w:eastAsia="宋体" w:cs="宋体"/>
          <w:sz w:val="22"/>
          <w:szCs w:val="22"/>
        </w:rPr>
      </w:pPr>
      <w:r>
        <w:rPr>
          <w:rFonts w:hint="eastAsia" w:ascii="宋体" w:hAnsi="宋体" w:eastAsia="宋体" w:cs="宋体"/>
          <w:sz w:val="22"/>
          <w:szCs w:val="22"/>
        </w:rPr>
        <w:t>智能制造学院辅导员在2022年安徽省高校辅导员素质能力大赛中喜获三等奖</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03"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我校第八届中国国际“互联网十”大赛启动</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3" w:line="240" w:lineRule="auto"/>
        <w:textAlignment w:val="baseline"/>
        <w:rPr>
          <w:rFonts w:hint="eastAsia" w:ascii="宋体" w:hAnsi="宋体" w:eastAsia="宋体" w:cs="宋体"/>
          <w:sz w:val="22"/>
          <w:szCs w:val="22"/>
        </w:rPr>
      </w:pPr>
      <w:r>
        <w:rPr>
          <w:rFonts w:hint="eastAsia" w:ascii="宋体" w:hAnsi="宋体" w:eastAsia="宋体" w:cs="宋体"/>
          <w:sz w:val="22"/>
          <w:szCs w:val="22"/>
        </w:rPr>
        <w:t>我校教师团队在第二届全国高校教师教学创新大</w:t>
      </w:r>
      <w:r>
        <w:rPr>
          <w:rFonts w:hint="eastAsia" w:ascii="宋体" w:hAnsi="宋体" w:eastAsia="宋体" w:cs="宋体"/>
          <w:spacing w:val="-1"/>
          <w:sz w:val="22"/>
          <w:szCs w:val="22"/>
        </w:rPr>
        <w:t>赛安徽省赛中成绩优异</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01" w:line="240" w:lineRule="auto"/>
        <w:textAlignment w:val="baseline"/>
        <w:rPr>
          <w:rFonts w:hint="eastAsia" w:ascii="宋体" w:hAnsi="宋体" w:eastAsia="宋体" w:cs="宋体"/>
          <w:sz w:val="22"/>
          <w:szCs w:val="22"/>
        </w:rPr>
      </w:pPr>
      <w:r>
        <w:rPr>
          <w:rFonts w:hint="eastAsia" w:ascii="宋体" w:hAnsi="宋体" w:eastAsia="宋体" w:cs="宋体"/>
          <w:sz w:val="22"/>
          <w:szCs w:val="22"/>
        </w:rPr>
        <w:t>青春献礼二十大，强国有我新征程我校举办青</w:t>
      </w:r>
      <w:r>
        <w:rPr>
          <w:rFonts w:hint="eastAsia" w:ascii="宋体" w:hAnsi="宋体" w:eastAsia="宋体" w:cs="宋体"/>
          <w:spacing w:val="-1"/>
          <w:sz w:val="22"/>
          <w:szCs w:val="22"/>
        </w:rPr>
        <w:t>春校园广场舞大赛</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2"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抢抓机遇，以评促建我校召开本科教育教学审核评估动员大会</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sz w:val="22"/>
          <w:szCs w:val="22"/>
        </w:rPr>
      </w:pPr>
      <w:r>
        <w:rPr>
          <w:rFonts w:hint="eastAsia" w:ascii="宋体" w:hAnsi="宋体" w:eastAsia="宋体" w:cs="宋体"/>
          <w:sz w:val="22"/>
          <w:szCs w:val="22"/>
        </w:rPr>
        <w:t>我校举办2021年毕业生就业工作表彰暨202</w:t>
      </w:r>
      <w:r>
        <w:rPr>
          <w:rFonts w:hint="eastAsia" w:ascii="宋体" w:hAnsi="宋体" w:eastAsia="宋体" w:cs="宋体"/>
          <w:spacing w:val="-1"/>
          <w:sz w:val="22"/>
          <w:szCs w:val="22"/>
        </w:rPr>
        <w:t>2届毕业生就业推进会</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2"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我校与中金国泰郑建龙一行举行工作会谈</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03"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校长张穗萌带队智能制造学院访企拓岗促就业深化校企合作</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94" w:line="240" w:lineRule="auto"/>
        <w:textAlignment w:val="baseline"/>
        <w:rPr>
          <w:rFonts w:hint="eastAsia" w:ascii="宋体" w:hAnsi="宋体" w:eastAsia="宋体" w:cs="宋体"/>
          <w:sz w:val="22"/>
          <w:szCs w:val="22"/>
        </w:rPr>
      </w:pPr>
      <w:r>
        <w:rPr>
          <w:rFonts w:hint="eastAsia" w:ascii="宋体" w:hAnsi="宋体" w:eastAsia="宋体" w:cs="宋体"/>
          <w:sz w:val="22"/>
          <w:szCs w:val="22"/>
        </w:rPr>
        <w:t>我校入选教育部“一站式”学生社区综合管理</w:t>
      </w:r>
      <w:r>
        <w:rPr>
          <w:rFonts w:hint="eastAsia" w:ascii="宋体" w:hAnsi="宋体" w:eastAsia="宋体" w:cs="宋体"/>
          <w:spacing w:val="-1"/>
          <w:sz w:val="22"/>
          <w:szCs w:val="22"/>
        </w:rPr>
        <w:t>模式建设自主试点单位</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03"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我校喜获教育部协同育人项目立项</w:t>
      </w:r>
    </w:p>
    <w:p>
      <w:pPr>
        <w:keepNext w:val="0"/>
        <w:keepLines w:val="0"/>
        <w:pageBreakBefore w:val="0"/>
        <w:widowControl/>
        <w:kinsoku w:val="0"/>
        <w:wordWrap/>
        <w:overflowPunct/>
        <w:topLinePunct w:val="0"/>
        <w:autoSpaceDE w:val="0"/>
        <w:autoSpaceDN w:val="0"/>
        <w:bidi w:val="0"/>
        <w:adjustRightInd w:val="0"/>
        <w:snapToGrid w:val="0"/>
        <w:spacing w:before="203" w:line="240" w:lineRule="auto"/>
        <w:ind w:left="20"/>
        <w:textAlignment w:val="baseline"/>
        <w:rPr>
          <w:rFonts w:hint="eastAsia" w:ascii="宋体" w:hAnsi="宋体" w:eastAsia="宋体" w:cs="宋体"/>
          <w:sz w:val="22"/>
          <w:szCs w:val="22"/>
        </w:rPr>
      </w:pPr>
      <w:r>
        <w:rPr>
          <w:rFonts w:hint="eastAsia" w:ascii="宋体" w:hAnsi="宋体" w:eastAsia="宋体" w:cs="宋体"/>
          <w:spacing w:val="12"/>
          <w:sz w:val="22"/>
          <w:szCs w:val="22"/>
        </w:rPr>
        <w:t>我校城市建设学院学子在2022年安徽省大学生先进</w:t>
      </w:r>
      <w:r>
        <w:rPr>
          <w:rFonts w:hint="eastAsia" w:ascii="宋体" w:hAnsi="宋体" w:eastAsia="宋体" w:cs="宋体"/>
          <w:spacing w:val="11"/>
          <w:sz w:val="22"/>
          <w:szCs w:val="22"/>
        </w:rPr>
        <w:t>成图技术与产品信息建模创新大赛荣获一等奖</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15"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公益于心</w:t>
      </w:r>
      <w:r>
        <w:rPr>
          <w:rFonts w:hint="eastAsia" w:ascii="宋体" w:hAnsi="宋体" w:eastAsia="宋体" w:cs="宋体"/>
          <w:spacing w:val="14"/>
          <w:sz w:val="22"/>
          <w:szCs w:val="22"/>
        </w:rPr>
        <w:t xml:space="preserve"> </w:t>
      </w:r>
      <w:r>
        <w:rPr>
          <w:rFonts w:hint="eastAsia" w:ascii="宋体" w:hAnsi="宋体" w:eastAsia="宋体" w:cs="宋体"/>
          <w:spacing w:val="-1"/>
          <w:sz w:val="22"/>
          <w:szCs w:val="22"/>
        </w:rPr>
        <w:t>责任于行</w:t>
      </w:r>
      <w:r>
        <w:rPr>
          <w:rFonts w:hint="eastAsia" w:ascii="宋体" w:hAnsi="宋体" w:eastAsia="宋体" w:cs="宋体"/>
          <w:spacing w:val="10"/>
          <w:sz w:val="22"/>
          <w:szCs w:val="22"/>
        </w:rPr>
        <w:t xml:space="preserve"> </w:t>
      </w:r>
      <w:r>
        <w:rPr>
          <w:rFonts w:hint="eastAsia" w:ascii="宋体" w:hAnsi="宋体" w:eastAsia="宋体" w:cs="宋体"/>
          <w:spacing w:val="-1"/>
          <w:sz w:val="22"/>
          <w:szCs w:val="22"/>
        </w:rPr>
        <w:t>我校举办安徽省“明眸行动”</w:t>
      </w:r>
      <w:r>
        <w:rPr>
          <w:rFonts w:hint="eastAsia" w:ascii="宋体" w:hAnsi="宋体" w:eastAsia="宋体" w:cs="宋体"/>
          <w:spacing w:val="-2"/>
          <w:sz w:val="22"/>
          <w:szCs w:val="22"/>
        </w:rPr>
        <w:t>校园光明行启动仪式</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183"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我校举行大数据实验室建设专家论证会</w:t>
      </w:r>
      <w:r>
        <w:rPr>
          <w:rFonts w:hint="eastAsia" w:ascii="宋体" w:hAnsi="宋体" w:eastAsia="宋体" w:cs="宋体"/>
          <w:spacing w:val="76"/>
          <w:sz w:val="22"/>
          <w:szCs w:val="22"/>
        </w:rPr>
        <w:t xml:space="preserve"> </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12"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学校召开课程思政教学优秀成果表彰与经验交流大会</w:t>
      </w:r>
    </w:p>
    <w:p>
      <w:pPr>
        <w:keepNext w:val="0"/>
        <w:keepLines w:val="0"/>
        <w:pageBreakBefore w:val="0"/>
        <w:widowControl/>
        <w:kinsoku w:val="0"/>
        <w:wordWrap/>
        <w:overflowPunct/>
        <w:topLinePunct w:val="0"/>
        <w:autoSpaceDE w:val="0"/>
        <w:autoSpaceDN w:val="0"/>
        <w:bidi w:val="0"/>
        <w:adjustRightInd w:val="0"/>
        <w:snapToGrid w:val="0"/>
        <w:spacing w:before="204" w:line="240" w:lineRule="auto"/>
        <w:ind w:left="20"/>
        <w:textAlignment w:val="baseline"/>
        <w:rPr>
          <w:rFonts w:hint="eastAsia" w:ascii="宋体" w:hAnsi="宋体" w:eastAsia="宋体" w:cs="宋体"/>
          <w:sz w:val="22"/>
          <w:szCs w:val="22"/>
        </w:rPr>
      </w:pPr>
      <w:r>
        <w:rPr>
          <w:rFonts w:hint="eastAsia" w:ascii="宋体" w:hAnsi="宋体" w:eastAsia="宋体" w:cs="宋体"/>
          <w:spacing w:val="12"/>
          <w:sz w:val="22"/>
          <w:szCs w:val="22"/>
        </w:rPr>
        <w:t>我校城市建设学院学子在2022年安徽省大学生先进</w:t>
      </w:r>
      <w:r>
        <w:rPr>
          <w:rFonts w:hint="eastAsia" w:ascii="宋体" w:hAnsi="宋体" w:eastAsia="宋体" w:cs="宋体"/>
          <w:spacing w:val="11"/>
          <w:sz w:val="22"/>
          <w:szCs w:val="22"/>
        </w:rPr>
        <w:t>成图技术与产品信息建模创新大赛荣获一等奖</w:t>
      </w:r>
    </w:p>
    <w:p>
      <w:pPr>
        <w:keepNext w:val="0"/>
        <w:keepLines w:val="0"/>
        <w:pageBreakBefore w:val="0"/>
        <w:widowControl/>
        <w:tabs>
          <w:tab w:val="right" w:leader="dot" w:pos="9167"/>
        </w:tabs>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sz w:val="22"/>
          <w:szCs w:val="22"/>
        </w:rPr>
      </w:pPr>
      <w:r>
        <w:rPr>
          <w:rFonts w:hint="eastAsia" w:ascii="宋体" w:hAnsi="宋体" w:eastAsia="宋体" w:cs="宋体"/>
          <w:spacing w:val="-1"/>
          <w:sz w:val="22"/>
          <w:szCs w:val="22"/>
        </w:rPr>
        <w:t>学校召开党建示范创建和质量创优工作推进会</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sectPr>
      <w:pgSz w:w="11900" w:h="16840"/>
      <w:pgMar w:top="1587" w:right="1020" w:bottom="1587"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efaultTabStop w:val="499"/>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lYmIzZmM1MGYxNTk4OTUwMmFmOTEwOTVjNmQ2ZTgifQ=="/>
  </w:docVars>
  <w:rsids>
    <w:rsidRoot w:val="00000000"/>
    <w:rsid w:val="0B451217"/>
    <w:rsid w:val="10EE51E1"/>
    <w:rsid w:val="16B26FFE"/>
    <w:rsid w:val="27DE16C1"/>
    <w:rsid w:val="4D027F39"/>
    <w:rsid w:val="5F9D4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2023-09-21T15:13:00Z</dcterms:created>
  <dc:creator>Kingsoft-PDF</dc:creator>
  <cp:lastModifiedBy>小露</cp:lastModifiedBy>
  <dcterms:modified xsi:type="dcterms:W3CDTF">2024-04-25T01:19:52Z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2023-09-21T15:13:22Z</vt:filetime>
  </property>
  <property fmtid="{D5CDD505-2E9C-101B-9397-08002B2CF9AE}" pid="4" name="UsrData">
    <vt:lpwstr>650bed0ceb3e80001fb9da0ewl</vt:lpwstr>
  </property>
  <property fmtid="{D5CDD505-2E9C-101B-9397-08002B2CF9AE}" pid="5" name="KSOProductBuildVer">
    <vt:lpwstr>2052-12.1.0.16729</vt:lpwstr>
  </property>
  <property fmtid="{D5CDD505-2E9C-101B-9397-08002B2CF9AE}" pid="6" name="ICV">
    <vt:lpwstr>BEC0E50C2F054054A2E64F326ECEDF30_12</vt:lpwstr>
  </property>
</Properties>
</file>