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08AF3" w14:textId="2AD2DB3A" w:rsidR="00800F47" w:rsidRDefault="00024861">
      <w:pPr>
        <w:spacing w:line="360" w:lineRule="auto"/>
        <w:rPr>
          <w:rFonts w:ascii="微软雅黑" w:eastAsia="微软雅黑" w:hAnsi="微软雅黑"/>
          <w:b/>
          <w:sz w:val="40"/>
        </w:rPr>
      </w:pPr>
      <w:r>
        <w:rPr>
          <w:noProof/>
        </w:rPr>
        <w:drawing>
          <wp:inline distT="0" distB="0" distL="114300" distR="114300" wp14:anchorId="1690FC82" wp14:editId="5333D3CD">
            <wp:extent cx="1548765" cy="438785"/>
            <wp:effectExtent l="0" t="0" r="5715" b="3175"/>
            <wp:docPr id="5" name="图片 4" descr="铂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铂锌"/>
                    <pic:cNvPicPr>
                      <a:picLocks noChangeAspect="1"/>
                    </pic:cNvPicPr>
                  </pic:nvPicPr>
                  <pic:blipFill>
                    <a:blip r:embed="rId6"/>
                    <a:stretch>
                      <a:fillRect/>
                    </a:stretch>
                  </pic:blipFill>
                  <pic:spPr>
                    <a:xfrm>
                      <a:off x="0" y="0"/>
                      <a:ext cx="1548765" cy="438785"/>
                    </a:xfrm>
                    <a:prstGeom prst="rect">
                      <a:avLst/>
                    </a:prstGeom>
                  </pic:spPr>
                </pic:pic>
              </a:graphicData>
            </a:graphic>
          </wp:inline>
        </w:drawing>
      </w:r>
      <w:r>
        <w:rPr>
          <w:rFonts w:hint="eastAsia"/>
        </w:rPr>
        <w:t xml:space="preserve"> </w:t>
      </w:r>
      <w:proofErr w:type="gramStart"/>
      <w:r>
        <w:rPr>
          <w:rFonts w:ascii="微软雅黑" w:eastAsia="微软雅黑" w:hAnsi="微软雅黑" w:hint="eastAsia"/>
          <w:b/>
          <w:sz w:val="40"/>
        </w:rPr>
        <w:t>铂锌科技</w:t>
      </w:r>
      <w:proofErr w:type="gramEnd"/>
      <w:r>
        <w:rPr>
          <w:rFonts w:ascii="微软雅黑" w:eastAsia="微软雅黑" w:hAnsi="微软雅黑" w:hint="eastAsia"/>
          <w:b/>
          <w:sz w:val="40"/>
        </w:rPr>
        <w:t>202</w:t>
      </w:r>
      <w:r w:rsidR="006D12C3">
        <w:rPr>
          <w:rFonts w:ascii="微软雅黑" w:eastAsia="微软雅黑" w:hAnsi="微软雅黑"/>
          <w:b/>
          <w:sz w:val="40"/>
        </w:rPr>
        <w:t>2</w:t>
      </w:r>
      <w:r>
        <w:rPr>
          <w:rFonts w:ascii="微软雅黑" w:eastAsia="微软雅黑" w:hAnsi="微软雅黑" w:hint="eastAsia"/>
          <w:b/>
          <w:sz w:val="40"/>
        </w:rPr>
        <w:t>校园</w:t>
      </w:r>
      <w:r>
        <w:rPr>
          <w:rFonts w:ascii="微软雅黑" w:eastAsia="微软雅黑" w:hAnsi="微软雅黑"/>
          <w:b/>
          <w:sz w:val="40"/>
        </w:rPr>
        <w:t>招聘简章</w:t>
      </w:r>
    </w:p>
    <w:p w14:paraId="79CF8F19" w14:textId="77777777" w:rsidR="00800F47" w:rsidRDefault="00024861">
      <w:pPr>
        <w:spacing w:after="197"/>
        <w:ind w:left="490"/>
        <w:rPr>
          <w:rFonts w:asciiTheme="majorEastAsia" w:eastAsiaTheme="majorEastAsia" w:hAnsiTheme="majorEastAsia"/>
          <w:sz w:val="24"/>
        </w:rPr>
      </w:pPr>
      <w:r>
        <w:rPr>
          <w:rFonts w:asciiTheme="majorEastAsia" w:eastAsiaTheme="majorEastAsia" w:hAnsiTheme="majorEastAsia" w:hint="eastAsia"/>
          <w:b/>
          <w:sz w:val="28"/>
        </w:rPr>
        <w:t>一、 企业介绍</w:t>
      </w:r>
      <w:r>
        <w:rPr>
          <w:rFonts w:asciiTheme="majorEastAsia" w:eastAsiaTheme="majorEastAsia" w:hAnsiTheme="majorEastAsia"/>
          <w:sz w:val="24"/>
        </w:rPr>
        <w:t xml:space="preserve"> </w:t>
      </w:r>
    </w:p>
    <w:p w14:paraId="126022D8" w14:textId="217F31E0" w:rsidR="00CD5CB4" w:rsidRDefault="00CD5CB4" w:rsidP="00CD5CB4">
      <w:pPr>
        <w:spacing w:line="360" w:lineRule="auto"/>
        <w:ind w:firstLineChars="200" w:firstLine="480"/>
        <w:rPr>
          <w:rFonts w:asciiTheme="majorEastAsia" w:eastAsiaTheme="majorEastAsia" w:hAnsiTheme="majorEastAsia"/>
          <w:sz w:val="24"/>
        </w:rPr>
      </w:pPr>
      <w:r w:rsidRPr="00CD5CB4">
        <w:rPr>
          <w:rFonts w:asciiTheme="majorEastAsia" w:eastAsiaTheme="majorEastAsia" w:hAnsiTheme="majorEastAsia" w:hint="eastAsia"/>
          <w:sz w:val="24"/>
        </w:rPr>
        <w:t>信也科技（原名“拍拍贷”）</w:t>
      </w:r>
      <w:r w:rsidRPr="00CD5CB4">
        <w:rPr>
          <w:rFonts w:asciiTheme="majorEastAsia" w:eastAsiaTheme="majorEastAsia" w:hAnsiTheme="majorEastAsia" w:hint="eastAsia"/>
          <w:b/>
          <w:bCs/>
          <w:sz w:val="24"/>
        </w:rPr>
        <w:t>2007</w:t>
      </w:r>
      <w:r w:rsidRPr="00CD5CB4">
        <w:rPr>
          <w:rFonts w:asciiTheme="majorEastAsia" w:eastAsiaTheme="majorEastAsia" w:hAnsiTheme="majorEastAsia" w:hint="eastAsia"/>
          <w:sz w:val="24"/>
        </w:rPr>
        <w:t>年成立于上海，并在2017年11月10日在美上市的金融科技集团，力图通过大数据、人工智能等先进技术，实现“科技，让金融更美好”的使命，推动金融服务从可获得进一步向可负担、可信任和</w:t>
      </w:r>
      <w:proofErr w:type="gramStart"/>
      <w:r w:rsidRPr="00CD5CB4">
        <w:rPr>
          <w:rFonts w:asciiTheme="majorEastAsia" w:eastAsiaTheme="majorEastAsia" w:hAnsiTheme="majorEastAsia" w:hint="eastAsia"/>
          <w:sz w:val="24"/>
        </w:rPr>
        <w:t>可</w:t>
      </w:r>
      <w:proofErr w:type="gramEnd"/>
      <w:r w:rsidRPr="00CD5CB4">
        <w:rPr>
          <w:rFonts w:asciiTheme="majorEastAsia" w:eastAsiaTheme="majorEastAsia" w:hAnsiTheme="majorEastAsia" w:hint="eastAsia"/>
          <w:sz w:val="24"/>
        </w:rPr>
        <w:t>享受进化，最终成为最受用户欢迎，最受伙伴信任的金融科技平台。</w:t>
      </w:r>
    </w:p>
    <w:p w14:paraId="27A92B7A" w14:textId="78809358" w:rsidR="00CD5CB4" w:rsidRPr="00CD5CB4" w:rsidRDefault="00CD5CB4" w:rsidP="00CD5CB4">
      <w:pPr>
        <w:spacing w:line="360" w:lineRule="auto"/>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r w:rsidRPr="00CD5CB4">
        <w:rPr>
          <w:rFonts w:asciiTheme="majorEastAsia" w:eastAsiaTheme="majorEastAsia" w:hAnsiTheme="majorEastAsia" w:hint="eastAsia"/>
          <w:sz w:val="24"/>
        </w:rPr>
        <w:t>信</w:t>
      </w:r>
      <w:proofErr w:type="gramStart"/>
      <w:r w:rsidRPr="00CD5CB4">
        <w:rPr>
          <w:rFonts w:asciiTheme="majorEastAsia" w:eastAsiaTheme="majorEastAsia" w:hAnsiTheme="majorEastAsia" w:hint="eastAsia"/>
          <w:sz w:val="24"/>
        </w:rPr>
        <w:t>也科技</w:t>
      </w:r>
      <w:proofErr w:type="gramEnd"/>
      <w:r w:rsidRPr="00CD5CB4">
        <w:rPr>
          <w:rFonts w:asciiTheme="majorEastAsia" w:eastAsiaTheme="majorEastAsia" w:hAnsiTheme="majorEastAsia" w:hint="eastAsia"/>
          <w:sz w:val="24"/>
        </w:rPr>
        <w:t>集团下属</w:t>
      </w:r>
      <w:proofErr w:type="gramStart"/>
      <w:r w:rsidRPr="00CD5CB4">
        <w:rPr>
          <w:rFonts w:asciiTheme="majorEastAsia" w:eastAsiaTheme="majorEastAsia" w:hAnsiTheme="majorEastAsia" w:hint="eastAsia"/>
          <w:sz w:val="24"/>
        </w:rPr>
        <w:t>公司</w:t>
      </w:r>
      <w:r>
        <w:rPr>
          <w:rFonts w:asciiTheme="majorEastAsia" w:eastAsiaTheme="majorEastAsia" w:hAnsiTheme="majorEastAsia" w:hint="eastAsia"/>
          <w:sz w:val="24"/>
        </w:rPr>
        <w:t>铂锌科技</w:t>
      </w:r>
      <w:proofErr w:type="gramEnd"/>
      <w:r w:rsidRPr="00CD5CB4">
        <w:rPr>
          <w:rFonts w:asciiTheme="majorEastAsia" w:eastAsiaTheme="majorEastAsia" w:hAnsiTheme="majorEastAsia" w:hint="eastAsia"/>
          <w:sz w:val="24"/>
        </w:rPr>
        <w:t>，是致力于用人工智能技术帮助客户提升运营效率和降低成本的金融科技公司，产品包括智能机器人、软件系统、数据产品和综合解决方案及咨询服务等。团队积攒了十</w:t>
      </w:r>
      <w:r w:rsidR="00524EAC">
        <w:rPr>
          <w:rFonts w:asciiTheme="majorEastAsia" w:eastAsiaTheme="majorEastAsia" w:hAnsiTheme="majorEastAsia" w:hint="eastAsia"/>
          <w:sz w:val="24"/>
        </w:rPr>
        <w:t>五</w:t>
      </w:r>
      <w:r w:rsidRPr="00CD5CB4">
        <w:rPr>
          <w:rFonts w:asciiTheme="majorEastAsia" w:eastAsiaTheme="majorEastAsia" w:hAnsiTheme="majorEastAsia" w:hint="eastAsia"/>
          <w:sz w:val="24"/>
        </w:rPr>
        <w:t>年的呼叫业务运营经验，拥有近百名产品开发和数据研究高学历人才，3000多人的呼叫团队，目前在上海、合肥、长沙、郑州各地均有运营中心。</w:t>
      </w:r>
    </w:p>
    <w:p w14:paraId="3AD43B49" w14:textId="67EEB312" w:rsidR="00800F47" w:rsidRDefault="00024861" w:rsidP="00CD5CB4">
      <w:pPr>
        <w:spacing w:line="360" w:lineRule="auto"/>
        <w:rPr>
          <w:rFonts w:asciiTheme="majorEastAsia" w:eastAsiaTheme="majorEastAsia" w:hAnsiTheme="majorEastAsia"/>
          <w:b/>
          <w:sz w:val="24"/>
        </w:rPr>
      </w:pPr>
      <w:r>
        <w:rPr>
          <w:rFonts w:asciiTheme="majorEastAsia" w:eastAsiaTheme="majorEastAsia" w:hAnsiTheme="majorEastAsia" w:hint="eastAsia"/>
          <w:b/>
          <w:sz w:val="28"/>
        </w:rPr>
        <w:t>二</w:t>
      </w:r>
      <w:r>
        <w:rPr>
          <w:rFonts w:asciiTheme="majorEastAsia" w:eastAsiaTheme="majorEastAsia" w:hAnsiTheme="majorEastAsia"/>
          <w:b/>
          <w:sz w:val="28"/>
        </w:rPr>
        <w:t>、</w:t>
      </w:r>
      <w:r>
        <w:rPr>
          <w:rFonts w:asciiTheme="majorEastAsia" w:eastAsiaTheme="majorEastAsia" w:hAnsiTheme="majorEastAsia" w:hint="eastAsia"/>
          <w:b/>
          <w:sz w:val="28"/>
        </w:rPr>
        <w:t>招聘岗位</w:t>
      </w:r>
    </w:p>
    <w:p w14:paraId="7AF326A0" w14:textId="77777777" w:rsidR="00800F47" w:rsidRDefault="00024861">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职位</w:t>
      </w:r>
      <w:r>
        <w:rPr>
          <w:rFonts w:asciiTheme="majorEastAsia" w:eastAsiaTheme="majorEastAsia" w:hAnsiTheme="majorEastAsia"/>
          <w:b/>
          <w:sz w:val="24"/>
        </w:rPr>
        <w:t>名称：</w:t>
      </w:r>
      <w:r>
        <w:rPr>
          <w:rFonts w:asciiTheme="majorEastAsia" w:eastAsiaTheme="majorEastAsia" w:hAnsiTheme="majorEastAsia" w:hint="eastAsia"/>
          <w:b/>
          <w:sz w:val="24"/>
        </w:rPr>
        <w:t>风险</w:t>
      </w:r>
      <w:r>
        <w:rPr>
          <w:rFonts w:asciiTheme="majorEastAsia" w:eastAsiaTheme="majorEastAsia" w:hAnsiTheme="majorEastAsia"/>
          <w:b/>
          <w:sz w:val="24"/>
        </w:rPr>
        <w:t>管理</w:t>
      </w:r>
      <w:r>
        <w:rPr>
          <w:rFonts w:asciiTheme="majorEastAsia" w:eastAsiaTheme="majorEastAsia" w:hAnsiTheme="majorEastAsia" w:hint="eastAsia"/>
          <w:b/>
          <w:sz w:val="24"/>
        </w:rPr>
        <w:t>专员</w:t>
      </w:r>
    </w:p>
    <w:p w14:paraId="5D1DB06C" w14:textId="77777777" w:rsidR="00800F47" w:rsidRDefault="00024861">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（1）岗位职责</w:t>
      </w:r>
    </w:p>
    <w:p w14:paraId="57061971" w14:textId="77777777" w:rsidR="00800F47" w:rsidRDefault="00024861">
      <w:pPr>
        <w:pStyle w:val="a5"/>
        <w:numPr>
          <w:ilvl w:val="0"/>
          <w:numId w:val="1"/>
        </w:numPr>
        <w:spacing w:line="360" w:lineRule="auto"/>
        <w:ind w:firstLineChars="0"/>
        <w:rPr>
          <w:rFonts w:asciiTheme="majorEastAsia" w:eastAsiaTheme="majorEastAsia" w:hAnsiTheme="majorEastAsia"/>
          <w:sz w:val="24"/>
        </w:rPr>
      </w:pPr>
      <w:r>
        <w:rPr>
          <w:rFonts w:asciiTheme="majorEastAsia" w:eastAsiaTheme="majorEastAsia" w:hAnsiTheme="majorEastAsia" w:hint="eastAsia"/>
          <w:sz w:val="24"/>
        </w:rPr>
        <w:t>电话提醒、督促并引导客户及时还款，</w:t>
      </w:r>
      <w:r>
        <w:rPr>
          <w:rFonts w:asciiTheme="majorEastAsia" w:eastAsiaTheme="majorEastAsia" w:hAnsiTheme="majorEastAsia"/>
          <w:sz w:val="24"/>
        </w:rPr>
        <w:t>保障</w:t>
      </w:r>
      <w:r>
        <w:rPr>
          <w:rFonts w:asciiTheme="majorEastAsia" w:eastAsiaTheme="majorEastAsia" w:hAnsiTheme="majorEastAsia" w:hint="eastAsia"/>
          <w:sz w:val="24"/>
        </w:rPr>
        <w:t>投资</w:t>
      </w:r>
      <w:r>
        <w:rPr>
          <w:rFonts w:asciiTheme="majorEastAsia" w:eastAsiaTheme="majorEastAsia" w:hAnsiTheme="majorEastAsia"/>
          <w:sz w:val="24"/>
        </w:rPr>
        <w:t>人的</w:t>
      </w:r>
      <w:r>
        <w:rPr>
          <w:rFonts w:asciiTheme="majorEastAsia" w:eastAsiaTheme="majorEastAsia" w:hAnsiTheme="majorEastAsia" w:hint="eastAsia"/>
          <w:sz w:val="24"/>
        </w:rPr>
        <w:t>合法</w:t>
      </w:r>
      <w:r>
        <w:rPr>
          <w:rFonts w:asciiTheme="majorEastAsia" w:eastAsiaTheme="majorEastAsia" w:hAnsiTheme="majorEastAsia"/>
          <w:sz w:val="24"/>
        </w:rPr>
        <w:t>权益</w:t>
      </w:r>
      <w:r>
        <w:rPr>
          <w:rFonts w:asciiTheme="majorEastAsia" w:eastAsiaTheme="majorEastAsia" w:hAnsiTheme="majorEastAsia" w:hint="eastAsia"/>
          <w:sz w:val="24"/>
        </w:rPr>
        <w:t>；</w:t>
      </w:r>
    </w:p>
    <w:p w14:paraId="200AE7B5" w14:textId="77777777" w:rsidR="00800F47" w:rsidRDefault="00024861">
      <w:pPr>
        <w:pStyle w:val="a5"/>
        <w:numPr>
          <w:ilvl w:val="0"/>
          <w:numId w:val="1"/>
        </w:numPr>
        <w:spacing w:line="360" w:lineRule="auto"/>
        <w:ind w:firstLineChars="0"/>
        <w:rPr>
          <w:rFonts w:asciiTheme="majorEastAsia" w:eastAsiaTheme="majorEastAsia" w:hAnsiTheme="majorEastAsia"/>
          <w:sz w:val="24"/>
        </w:rPr>
      </w:pPr>
      <w:r>
        <w:rPr>
          <w:rFonts w:asciiTheme="majorEastAsia" w:eastAsiaTheme="majorEastAsia" w:hAnsiTheme="majorEastAsia" w:hint="eastAsia"/>
          <w:sz w:val="24"/>
        </w:rPr>
        <w:t>致电客户，告知还款金额、还款方式、还款时间等准备信息；</w:t>
      </w:r>
    </w:p>
    <w:p w14:paraId="5D67D48F" w14:textId="77777777" w:rsidR="00800F47" w:rsidRDefault="00024861">
      <w:pPr>
        <w:pStyle w:val="a5"/>
        <w:numPr>
          <w:ilvl w:val="0"/>
          <w:numId w:val="1"/>
        </w:numPr>
        <w:spacing w:line="360" w:lineRule="auto"/>
        <w:ind w:firstLineChars="0"/>
        <w:rPr>
          <w:rFonts w:asciiTheme="majorEastAsia" w:eastAsiaTheme="majorEastAsia" w:hAnsiTheme="majorEastAsia"/>
          <w:sz w:val="24"/>
        </w:rPr>
      </w:pPr>
      <w:r>
        <w:rPr>
          <w:rFonts w:asciiTheme="majorEastAsia" w:eastAsiaTheme="majorEastAsia" w:hAnsiTheme="majorEastAsia" w:hint="eastAsia"/>
          <w:sz w:val="24"/>
        </w:rPr>
        <w:t>及时记录并完善客户信息。</w:t>
      </w:r>
    </w:p>
    <w:p w14:paraId="73524890" w14:textId="77777777" w:rsidR="00800F47" w:rsidRDefault="00024861">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（2）任职要求</w:t>
      </w:r>
    </w:p>
    <w:p w14:paraId="36B6BB9E" w14:textId="204A5B48" w:rsidR="00800F47" w:rsidRDefault="00FC5E6F">
      <w:pPr>
        <w:pStyle w:val="a5"/>
        <w:numPr>
          <w:ilvl w:val="0"/>
          <w:numId w:val="2"/>
        </w:numPr>
        <w:spacing w:line="360" w:lineRule="auto"/>
        <w:ind w:firstLineChars="0"/>
        <w:rPr>
          <w:rFonts w:asciiTheme="majorEastAsia" w:eastAsiaTheme="majorEastAsia" w:hAnsiTheme="majorEastAsia"/>
          <w:sz w:val="24"/>
        </w:rPr>
      </w:pPr>
      <w:r>
        <w:rPr>
          <w:rFonts w:asciiTheme="majorEastAsia" w:eastAsiaTheme="majorEastAsia" w:hAnsiTheme="majorEastAsia" w:hint="eastAsia"/>
          <w:sz w:val="24"/>
        </w:rPr>
        <w:t>中专、</w:t>
      </w:r>
      <w:r w:rsidR="00024861">
        <w:rPr>
          <w:rFonts w:asciiTheme="majorEastAsia" w:eastAsiaTheme="majorEastAsia" w:hAnsiTheme="majorEastAsia" w:hint="eastAsia"/>
          <w:sz w:val="24"/>
        </w:rPr>
        <w:t>大专及</w:t>
      </w:r>
      <w:r w:rsidR="00024861">
        <w:rPr>
          <w:rFonts w:asciiTheme="majorEastAsia" w:eastAsiaTheme="majorEastAsia" w:hAnsiTheme="majorEastAsia"/>
          <w:sz w:val="24"/>
        </w:rPr>
        <w:t>以上学历</w:t>
      </w:r>
      <w:r w:rsidR="005E4A9D">
        <w:rPr>
          <w:rFonts w:asciiTheme="majorEastAsia" w:eastAsiaTheme="majorEastAsia" w:hAnsiTheme="majorEastAsia" w:hint="eastAsia"/>
          <w:sz w:val="24"/>
        </w:rPr>
        <w:t>或最低年龄</w:t>
      </w:r>
      <w:r>
        <w:rPr>
          <w:rFonts w:asciiTheme="majorEastAsia" w:eastAsiaTheme="majorEastAsia" w:hAnsiTheme="majorEastAsia" w:hint="eastAsia"/>
          <w:sz w:val="24"/>
        </w:rPr>
        <w:t>满</w:t>
      </w:r>
      <w:r w:rsidR="005E4A9D">
        <w:rPr>
          <w:rFonts w:asciiTheme="majorEastAsia" w:eastAsiaTheme="majorEastAsia" w:hAnsiTheme="majorEastAsia" w:hint="eastAsia"/>
          <w:sz w:val="24"/>
        </w:rPr>
        <w:t>1</w:t>
      </w:r>
      <w:r w:rsidR="005E4A9D">
        <w:rPr>
          <w:rFonts w:asciiTheme="majorEastAsia" w:eastAsiaTheme="majorEastAsia" w:hAnsiTheme="majorEastAsia"/>
          <w:sz w:val="24"/>
        </w:rPr>
        <w:t>8</w:t>
      </w:r>
      <w:r w:rsidR="005E4A9D">
        <w:rPr>
          <w:rFonts w:asciiTheme="majorEastAsia" w:eastAsiaTheme="majorEastAsia" w:hAnsiTheme="majorEastAsia" w:hint="eastAsia"/>
          <w:sz w:val="24"/>
        </w:rPr>
        <w:t>周岁</w:t>
      </w:r>
      <w:r w:rsidR="00024861">
        <w:rPr>
          <w:rFonts w:asciiTheme="majorEastAsia" w:eastAsiaTheme="majorEastAsia" w:hAnsiTheme="majorEastAsia"/>
          <w:sz w:val="24"/>
        </w:rPr>
        <w:t>，</w:t>
      </w:r>
      <w:r w:rsidR="00024861">
        <w:rPr>
          <w:rFonts w:asciiTheme="majorEastAsia" w:eastAsiaTheme="majorEastAsia" w:hAnsiTheme="majorEastAsia" w:hint="eastAsia"/>
          <w:sz w:val="24"/>
        </w:rPr>
        <w:t>经济类、文科类、市场营销、电子商务、互联网金融专业优先；</w:t>
      </w:r>
    </w:p>
    <w:p w14:paraId="1B486741" w14:textId="77777777" w:rsidR="00800F47" w:rsidRDefault="00024861">
      <w:pPr>
        <w:pStyle w:val="a5"/>
        <w:numPr>
          <w:ilvl w:val="0"/>
          <w:numId w:val="2"/>
        </w:numPr>
        <w:spacing w:line="360" w:lineRule="auto"/>
        <w:ind w:firstLineChars="0"/>
        <w:rPr>
          <w:rFonts w:asciiTheme="majorEastAsia" w:eastAsiaTheme="majorEastAsia" w:hAnsiTheme="majorEastAsia"/>
          <w:sz w:val="24"/>
        </w:rPr>
      </w:pPr>
      <w:r>
        <w:rPr>
          <w:rFonts w:asciiTheme="majorEastAsia" w:eastAsiaTheme="majorEastAsia" w:hAnsiTheme="majorEastAsia" w:hint="eastAsia"/>
          <w:sz w:val="24"/>
        </w:rPr>
        <w:t>良好</w:t>
      </w:r>
      <w:r>
        <w:rPr>
          <w:rFonts w:asciiTheme="majorEastAsia" w:eastAsiaTheme="majorEastAsia" w:hAnsiTheme="majorEastAsia"/>
          <w:sz w:val="24"/>
        </w:rPr>
        <w:t>的</w:t>
      </w:r>
      <w:r>
        <w:rPr>
          <w:rFonts w:asciiTheme="majorEastAsia" w:eastAsiaTheme="majorEastAsia" w:hAnsiTheme="majorEastAsia" w:hint="eastAsia"/>
          <w:sz w:val="24"/>
        </w:rPr>
        <w:t>沟通表达能力，喜欢电话形式的沟通工作；</w:t>
      </w:r>
    </w:p>
    <w:p w14:paraId="43ADEDB3" w14:textId="77777777" w:rsidR="00800F47" w:rsidRDefault="00024861">
      <w:pPr>
        <w:pStyle w:val="a5"/>
        <w:numPr>
          <w:ilvl w:val="0"/>
          <w:numId w:val="2"/>
        </w:numPr>
        <w:spacing w:line="360" w:lineRule="auto"/>
        <w:ind w:firstLineChars="0"/>
        <w:rPr>
          <w:rFonts w:asciiTheme="majorEastAsia" w:eastAsiaTheme="majorEastAsia" w:hAnsiTheme="majorEastAsia"/>
          <w:sz w:val="24"/>
        </w:rPr>
      </w:pPr>
      <w:r>
        <w:rPr>
          <w:rFonts w:asciiTheme="majorEastAsia" w:eastAsiaTheme="majorEastAsia" w:hAnsiTheme="majorEastAsia" w:hint="eastAsia"/>
          <w:sz w:val="24"/>
        </w:rPr>
        <w:t>熟悉办公软件，积极主动，能</w:t>
      </w:r>
      <w:r>
        <w:rPr>
          <w:rFonts w:asciiTheme="majorEastAsia" w:eastAsiaTheme="majorEastAsia" w:hAnsiTheme="majorEastAsia"/>
          <w:sz w:val="24"/>
        </w:rPr>
        <w:t>承受</w:t>
      </w:r>
      <w:r>
        <w:rPr>
          <w:rFonts w:asciiTheme="majorEastAsia" w:eastAsiaTheme="majorEastAsia" w:hAnsiTheme="majorEastAsia" w:hint="eastAsia"/>
          <w:sz w:val="24"/>
        </w:rPr>
        <w:t>一定</w:t>
      </w:r>
      <w:r>
        <w:rPr>
          <w:rFonts w:asciiTheme="majorEastAsia" w:eastAsiaTheme="majorEastAsia" w:hAnsiTheme="majorEastAsia"/>
          <w:sz w:val="24"/>
        </w:rPr>
        <w:t>的工作压力</w:t>
      </w:r>
      <w:r>
        <w:rPr>
          <w:rFonts w:asciiTheme="majorEastAsia" w:eastAsiaTheme="majorEastAsia" w:hAnsiTheme="majorEastAsia" w:hint="eastAsia"/>
          <w:sz w:val="24"/>
        </w:rPr>
        <w:t>。</w:t>
      </w:r>
    </w:p>
    <w:p w14:paraId="0284B1A4" w14:textId="77777777" w:rsidR="00800F47" w:rsidRDefault="00024861">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（3）招聘目标</w:t>
      </w:r>
    </w:p>
    <w:tbl>
      <w:tblPr>
        <w:tblStyle w:val="a3"/>
        <w:tblW w:w="4336" w:type="dxa"/>
        <w:tblLayout w:type="fixed"/>
        <w:tblLook w:val="04A0" w:firstRow="1" w:lastRow="0" w:firstColumn="1" w:lastColumn="0" w:noHBand="0" w:noVBand="1"/>
      </w:tblPr>
      <w:tblGrid>
        <w:gridCol w:w="2168"/>
        <w:gridCol w:w="2168"/>
      </w:tblGrid>
      <w:tr w:rsidR="00FC5E6F" w14:paraId="2D2E51F2" w14:textId="77777777" w:rsidTr="00FC5E6F">
        <w:trPr>
          <w:trHeight w:val="383"/>
        </w:trPr>
        <w:tc>
          <w:tcPr>
            <w:tcW w:w="2168" w:type="dxa"/>
            <w:tcBorders>
              <w:tl2br w:val="nil"/>
            </w:tcBorders>
          </w:tcPr>
          <w:p w14:paraId="67853946" w14:textId="77777777" w:rsidR="00FC5E6F" w:rsidRDefault="00FC5E6F" w:rsidP="00A86C8E">
            <w:pPr>
              <w:widowControl/>
              <w:spacing w:line="360" w:lineRule="auto"/>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工作</w:t>
            </w:r>
            <w:r>
              <w:rPr>
                <w:rFonts w:asciiTheme="majorEastAsia" w:eastAsiaTheme="majorEastAsia" w:hAnsiTheme="majorEastAsia" w:cs="宋体"/>
                <w:bCs/>
                <w:kern w:val="0"/>
                <w:sz w:val="24"/>
              </w:rPr>
              <w:t>地点</w:t>
            </w:r>
          </w:p>
        </w:tc>
        <w:tc>
          <w:tcPr>
            <w:tcW w:w="2168" w:type="dxa"/>
            <w:vAlign w:val="center"/>
          </w:tcPr>
          <w:p w14:paraId="7CF33028" w14:textId="03110830" w:rsidR="00FC5E6F" w:rsidRDefault="00FC5E6F" w:rsidP="00A86C8E">
            <w:pPr>
              <w:widowControl/>
              <w:spacing w:line="360" w:lineRule="auto"/>
              <w:jc w:val="center"/>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合肥</w:t>
            </w:r>
          </w:p>
        </w:tc>
      </w:tr>
      <w:tr w:rsidR="00FC5E6F" w14:paraId="45236D22" w14:textId="77777777" w:rsidTr="00FC5E6F">
        <w:trPr>
          <w:trHeight w:val="383"/>
        </w:trPr>
        <w:tc>
          <w:tcPr>
            <w:tcW w:w="2168" w:type="dxa"/>
          </w:tcPr>
          <w:p w14:paraId="650A79AB" w14:textId="77777777" w:rsidR="00FC5E6F" w:rsidRDefault="00FC5E6F" w:rsidP="00A86C8E">
            <w:pPr>
              <w:widowControl/>
              <w:spacing w:line="360" w:lineRule="auto"/>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招聘人数</w:t>
            </w:r>
          </w:p>
        </w:tc>
        <w:tc>
          <w:tcPr>
            <w:tcW w:w="2168" w:type="dxa"/>
          </w:tcPr>
          <w:p w14:paraId="5DEA7D45" w14:textId="790B5DE9" w:rsidR="00FC5E6F" w:rsidRDefault="00B2790D" w:rsidP="00A86C8E">
            <w:pPr>
              <w:widowControl/>
              <w:spacing w:line="360" w:lineRule="auto"/>
              <w:jc w:val="center"/>
              <w:rPr>
                <w:rFonts w:asciiTheme="majorEastAsia" w:eastAsiaTheme="majorEastAsia" w:hAnsiTheme="majorEastAsia" w:cs="宋体"/>
                <w:kern w:val="0"/>
                <w:sz w:val="24"/>
              </w:rPr>
            </w:pPr>
            <w:r>
              <w:rPr>
                <w:rFonts w:asciiTheme="majorEastAsia" w:eastAsiaTheme="majorEastAsia" w:hAnsiTheme="majorEastAsia" w:cs="宋体"/>
                <w:kern w:val="0"/>
                <w:sz w:val="24"/>
              </w:rPr>
              <w:t>10</w:t>
            </w:r>
          </w:p>
        </w:tc>
      </w:tr>
    </w:tbl>
    <w:p w14:paraId="508A1FF0" w14:textId="77777777" w:rsidR="00800F47" w:rsidRDefault="00800F47">
      <w:pPr>
        <w:spacing w:line="360" w:lineRule="auto"/>
        <w:rPr>
          <w:rFonts w:asciiTheme="majorEastAsia" w:eastAsiaTheme="majorEastAsia" w:hAnsiTheme="majorEastAsia"/>
          <w:b/>
          <w:sz w:val="24"/>
        </w:rPr>
      </w:pPr>
    </w:p>
    <w:p w14:paraId="5DF81B25" w14:textId="77777777" w:rsidR="00800F47" w:rsidRDefault="00024861">
      <w:pPr>
        <w:spacing w:line="360" w:lineRule="auto"/>
        <w:rPr>
          <w:rFonts w:asciiTheme="majorEastAsia" w:eastAsiaTheme="majorEastAsia" w:hAnsiTheme="majorEastAsia"/>
          <w:b/>
          <w:sz w:val="28"/>
        </w:rPr>
      </w:pPr>
      <w:r>
        <w:rPr>
          <w:rFonts w:asciiTheme="majorEastAsia" w:eastAsiaTheme="majorEastAsia" w:hAnsiTheme="majorEastAsia" w:hint="eastAsia"/>
          <w:b/>
          <w:sz w:val="28"/>
        </w:rPr>
        <w:t>三</w:t>
      </w:r>
      <w:r>
        <w:rPr>
          <w:rFonts w:asciiTheme="majorEastAsia" w:eastAsiaTheme="majorEastAsia" w:hAnsiTheme="majorEastAsia"/>
          <w:b/>
          <w:sz w:val="28"/>
        </w:rPr>
        <w:t>、</w:t>
      </w:r>
      <w:r>
        <w:rPr>
          <w:rFonts w:asciiTheme="majorEastAsia" w:eastAsiaTheme="majorEastAsia" w:hAnsiTheme="majorEastAsia" w:hint="eastAsia"/>
          <w:b/>
          <w:sz w:val="28"/>
        </w:rPr>
        <w:t>薪酬</w:t>
      </w:r>
      <w:r>
        <w:rPr>
          <w:rFonts w:asciiTheme="majorEastAsia" w:eastAsiaTheme="majorEastAsia" w:hAnsiTheme="majorEastAsia"/>
          <w:b/>
          <w:sz w:val="28"/>
        </w:rPr>
        <w:t>福利</w:t>
      </w:r>
      <w:r>
        <w:rPr>
          <w:rFonts w:asciiTheme="majorEastAsia" w:eastAsiaTheme="majorEastAsia" w:hAnsiTheme="majorEastAsia" w:hint="eastAsia"/>
          <w:b/>
          <w:sz w:val="28"/>
        </w:rPr>
        <w:t>与培训</w:t>
      </w:r>
      <w:r>
        <w:rPr>
          <w:rFonts w:asciiTheme="majorEastAsia" w:eastAsiaTheme="majorEastAsia" w:hAnsiTheme="majorEastAsia"/>
          <w:b/>
          <w:sz w:val="28"/>
        </w:rPr>
        <w:t>发展</w:t>
      </w:r>
    </w:p>
    <w:p w14:paraId="123635EF" w14:textId="77777777" w:rsidR="00800F47" w:rsidRDefault="00024861">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lastRenderedPageBreak/>
        <w:t>（1）薪酬标准</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2162"/>
        <w:gridCol w:w="2316"/>
        <w:gridCol w:w="2471"/>
      </w:tblGrid>
      <w:tr w:rsidR="003A4178" w14:paraId="01B8C729" w14:textId="77777777" w:rsidTr="003A4178">
        <w:tc>
          <w:tcPr>
            <w:tcW w:w="1698" w:type="dxa"/>
            <w:shd w:val="clear" w:color="auto" w:fill="auto"/>
            <w:vAlign w:val="center"/>
          </w:tcPr>
          <w:p w14:paraId="5245E71D" w14:textId="77777777" w:rsidR="003A4178" w:rsidRDefault="003A4178" w:rsidP="00A86C8E">
            <w:pPr>
              <w:spacing w:line="360" w:lineRule="auto"/>
              <w:jc w:val="center"/>
              <w:rPr>
                <w:rFonts w:asciiTheme="majorEastAsia" w:eastAsiaTheme="majorEastAsia" w:hAnsiTheme="majorEastAsia"/>
                <w:b/>
                <w:bCs/>
                <w:color w:val="000000" w:themeColor="text1"/>
                <w:sz w:val="20"/>
              </w:rPr>
            </w:pPr>
            <w:r>
              <w:rPr>
                <w:rFonts w:asciiTheme="majorEastAsia" w:eastAsiaTheme="majorEastAsia" w:hAnsiTheme="majorEastAsia" w:hint="eastAsia"/>
                <w:b/>
                <w:bCs/>
                <w:color w:val="000000" w:themeColor="text1"/>
                <w:sz w:val="20"/>
              </w:rPr>
              <w:t>岗位</w:t>
            </w:r>
          </w:p>
        </w:tc>
        <w:tc>
          <w:tcPr>
            <w:tcW w:w="2162" w:type="dxa"/>
            <w:shd w:val="clear" w:color="auto" w:fill="auto"/>
            <w:vAlign w:val="center"/>
          </w:tcPr>
          <w:p w14:paraId="5EC014C2" w14:textId="77777777" w:rsidR="003A4178" w:rsidRDefault="003A4178" w:rsidP="00A86C8E">
            <w:pPr>
              <w:spacing w:line="360" w:lineRule="auto"/>
              <w:jc w:val="center"/>
              <w:rPr>
                <w:rFonts w:asciiTheme="majorEastAsia" w:eastAsiaTheme="majorEastAsia" w:hAnsiTheme="majorEastAsia"/>
                <w:b/>
                <w:bCs/>
                <w:color w:val="000000" w:themeColor="text1"/>
                <w:sz w:val="20"/>
              </w:rPr>
            </w:pPr>
            <w:r>
              <w:rPr>
                <w:rFonts w:asciiTheme="majorEastAsia" w:eastAsiaTheme="majorEastAsia" w:hAnsiTheme="majorEastAsia" w:hint="eastAsia"/>
                <w:b/>
                <w:bCs/>
                <w:color w:val="000000" w:themeColor="text1"/>
                <w:sz w:val="20"/>
              </w:rPr>
              <w:t>实习生薪资构成</w:t>
            </w:r>
          </w:p>
        </w:tc>
        <w:tc>
          <w:tcPr>
            <w:tcW w:w="2316" w:type="dxa"/>
            <w:shd w:val="clear" w:color="auto" w:fill="auto"/>
            <w:vAlign w:val="center"/>
          </w:tcPr>
          <w:p w14:paraId="09E92C6C" w14:textId="77777777" w:rsidR="003A4178" w:rsidRDefault="003A4178" w:rsidP="00A86C8E">
            <w:pPr>
              <w:spacing w:line="360" w:lineRule="auto"/>
              <w:jc w:val="center"/>
              <w:rPr>
                <w:rFonts w:asciiTheme="majorEastAsia" w:eastAsiaTheme="majorEastAsia" w:hAnsiTheme="majorEastAsia"/>
                <w:b/>
                <w:bCs/>
                <w:color w:val="000000" w:themeColor="text1"/>
                <w:sz w:val="20"/>
              </w:rPr>
            </w:pPr>
            <w:r>
              <w:rPr>
                <w:rFonts w:asciiTheme="majorEastAsia" w:eastAsiaTheme="majorEastAsia" w:hAnsiTheme="majorEastAsia" w:hint="eastAsia"/>
                <w:b/>
                <w:bCs/>
                <w:color w:val="000000" w:themeColor="text1"/>
                <w:sz w:val="20"/>
              </w:rPr>
              <w:t>实习阶段综合收入</w:t>
            </w:r>
          </w:p>
        </w:tc>
        <w:tc>
          <w:tcPr>
            <w:tcW w:w="2471" w:type="dxa"/>
            <w:shd w:val="clear" w:color="auto" w:fill="auto"/>
          </w:tcPr>
          <w:p w14:paraId="5159EBD2" w14:textId="77777777" w:rsidR="003A4178" w:rsidRDefault="003A4178" w:rsidP="00A86C8E">
            <w:pPr>
              <w:spacing w:line="360" w:lineRule="auto"/>
              <w:jc w:val="center"/>
              <w:rPr>
                <w:rFonts w:asciiTheme="majorEastAsia" w:eastAsiaTheme="majorEastAsia" w:hAnsiTheme="majorEastAsia"/>
                <w:b/>
                <w:bCs/>
                <w:color w:val="000000" w:themeColor="text1"/>
                <w:sz w:val="20"/>
              </w:rPr>
            </w:pPr>
            <w:r>
              <w:rPr>
                <w:rFonts w:asciiTheme="majorEastAsia" w:eastAsiaTheme="majorEastAsia" w:hAnsiTheme="majorEastAsia" w:hint="eastAsia"/>
                <w:b/>
                <w:bCs/>
                <w:color w:val="000000" w:themeColor="text1"/>
                <w:sz w:val="20"/>
              </w:rPr>
              <w:t>转正后</w:t>
            </w:r>
            <w:r>
              <w:rPr>
                <w:rFonts w:asciiTheme="majorEastAsia" w:eastAsiaTheme="majorEastAsia" w:hAnsiTheme="majorEastAsia"/>
                <w:b/>
                <w:bCs/>
                <w:color w:val="000000" w:themeColor="text1"/>
                <w:sz w:val="20"/>
              </w:rPr>
              <w:t>综合收入</w:t>
            </w:r>
          </w:p>
        </w:tc>
      </w:tr>
      <w:tr w:rsidR="003A4178" w14:paraId="5EA72864" w14:textId="77777777" w:rsidTr="003A4178">
        <w:tc>
          <w:tcPr>
            <w:tcW w:w="1698" w:type="dxa"/>
            <w:shd w:val="clear" w:color="auto" w:fill="auto"/>
            <w:vAlign w:val="center"/>
          </w:tcPr>
          <w:p w14:paraId="758E49E3" w14:textId="77777777" w:rsidR="003A4178" w:rsidRDefault="003A4178" w:rsidP="00A86C8E">
            <w:pPr>
              <w:spacing w:line="360" w:lineRule="auto"/>
              <w:jc w:val="center"/>
              <w:rPr>
                <w:rFonts w:asciiTheme="majorEastAsia" w:eastAsiaTheme="majorEastAsia" w:hAnsiTheme="majorEastAsia"/>
                <w:bCs/>
                <w:color w:val="000000" w:themeColor="text1"/>
                <w:sz w:val="20"/>
              </w:rPr>
            </w:pPr>
            <w:r>
              <w:rPr>
                <w:rFonts w:asciiTheme="majorEastAsia" w:eastAsiaTheme="majorEastAsia" w:hAnsiTheme="majorEastAsia" w:hint="eastAsia"/>
                <w:bCs/>
                <w:color w:val="000000" w:themeColor="text1"/>
                <w:sz w:val="20"/>
              </w:rPr>
              <w:t>资产回收专员</w:t>
            </w:r>
          </w:p>
        </w:tc>
        <w:tc>
          <w:tcPr>
            <w:tcW w:w="2162" w:type="dxa"/>
            <w:shd w:val="clear" w:color="auto" w:fill="auto"/>
            <w:vAlign w:val="center"/>
          </w:tcPr>
          <w:p w14:paraId="6EB57BE1" w14:textId="77777777" w:rsidR="003A4178" w:rsidRDefault="003A4178" w:rsidP="00A86C8E">
            <w:pPr>
              <w:spacing w:line="360" w:lineRule="auto"/>
              <w:jc w:val="center"/>
              <w:rPr>
                <w:rFonts w:asciiTheme="majorEastAsia" w:eastAsiaTheme="majorEastAsia" w:hAnsiTheme="majorEastAsia"/>
                <w:bCs/>
                <w:color w:val="000000" w:themeColor="text1"/>
                <w:sz w:val="20"/>
              </w:rPr>
            </w:pPr>
            <w:r>
              <w:rPr>
                <w:rFonts w:asciiTheme="majorEastAsia" w:eastAsiaTheme="majorEastAsia" w:hAnsiTheme="majorEastAsia" w:hint="eastAsia"/>
                <w:bCs/>
                <w:color w:val="000000" w:themeColor="text1"/>
                <w:sz w:val="20"/>
              </w:rPr>
              <w:t>90元/天+绩效</w:t>
            </w:r>
          </w:p>
        </w:tc>
        <w:tc>
          <w:tcPr>
            <w:tcW w:w="2316" w:type="dxa"/>
            <w:shd w:val="clear" w:color="auto" w:fill="auto"/>
            <w:vAlign w:val="center"/>
          </w:tcPr>
          <w:p w14:paraId="435E4EAA" w14:textId="77777777" w:rsidR="003A4178" w:rsidRDefault="003A4178" w:rsidP="00A86C8E">
            <w:pPr>
              <w:spacing w:line="360" w:lineRule="auto"/>
              <w:jc w:val="center"/>
              <w:rPr>
                <w:rFonts w:asciiTheme="majorEastAsia" w:eastAsiaTheme="majorEastAsia" w:hAnsiTheme="majorEastAsia"/>
                <w:bCs/>
                <w:color w:val="000000" w:themeColor="text1"/>
                <w:sz w:val="20"/>
              </w:rPr>
            </w:pPr>
            <w:r>
              <w:rPr>
                <w:rFonts w:asciiTheme="majorEastAsia" w:eastAsiaTheme="majorEastAsia" w:hAnsiTheme="majorEastAsia"/>
                <w:bCs/>
                <w:color w:val="000000" w:themeColor="text1"/>
                <w:sz w:val="20"/>
              </w:rPr>
              <w:t>3,</w:t>
            </w:r>
            <w:r>
              <w:rPr>
                <w:rFonts w:asciiTheme="majorEastAsia" w:eastAsiaTheme="majorEastAsia" w:hAnsiTheme="majorEastAsia" w:hint="eastAsia"/>
                <w:bCs/>
                <w:color w:val="000000" w:themeColor="text1"/>
                <w:sz w:val="20"/>
              </w:rPr>
              <w:t>0</w:t>
            </w:r>
            <w:r>
              <w:rPr>
                <w:rFonts w:asciiTheme="majorEastAsia" w:eastAsiaTheme="majorEastAsia" w:hAnsiTheme="majorEastAsia"/>
                <w:bCs/>
                <w:color w:val="000000" w:themeColor="text1"/>
                <w:sz w:val="20"/>
              </w:rPr>
              <w:t>00-</w:t>
            </w:r>
            <w:r>
              <w:rPr>
                <w:rFonts w:asciiTheme="majorEastAsia" w:eastAsiaTheme="majorEastAsia" w:hAnsiTheme="majorEastAsia" w:hint="eastAsia"/>
                <w:bCs/>
                <w:color w:val="000000" w:themeColor="text1"/>
                <w:sz w:val="20"/>
              </w:rPr>
              <w:t>6</w:t>
            </w:r>
            <w:r>
              <w:rPr>
                <w:rFonts w:asciiTheme="majorEastAsia" w:eastAsiaTheme="majorEastAsia" w:hAnsiTheme="majorEastAsia"/>
                <w:bCs/>
                <w:color w:val="000000" w:themeColor="text1"/>
                <w:sz w:val="20"/>
              </w:rPr>
              <w:t>,</w:t>
            </w:r>
            <w:r>
              <w:rPr>
                <w:rFonts w:asciiTheme="majorEastAsia" w:eastAsiaTheme="majorEastAsia" w:hAnsiTheme="majorEastAsia" w:hint="eastAsia"/>
                <w:bCs/>
                <w:color w:val="000000" w:themeColor="text1"/>
                <w:sz w:val="20"/>
              </w:rPr>
              <w:t>0</w:t>
            </w:r>
            <w:r>
              <w:rPr>
                <w:rFonts w:asciiTheme="majorEastAsia" w:eastAsiaTheme="majorEastAsia" w:hAnsiTheme="majorEastAsia"/>
                <w:bCs/>
                <w:color w:val="000000" w:themeColor="text1"/>
                <w:sz w:val="20"/>
              </w:rPr>
              <w:t>00/</w:t>
            </w:r>
            <w:r>
              <w:rPr>
                <w:rFonts w:asciiTheme="majorEastAsia" w:eastAsiaTheme="majorEastAsia" w:hAnsiTheme="majorEastAsia" w:hint="eastAsia"/>
                <w:bCs/>
                <w:color w:val="000000" w:themeColor="text1"/>
                <w:sz w:val="20"/>
              </w:rPr>
              <w:t>月</w:t>
            </w:r>
          </w:p>
        </w:tc>
        <w:tc>
          <w:tcPr>
            <w:tcW w:w="2471" w:type="dxa"/>
            <w:shd w:val="clear" w:color="auto" w:fill="auto"/>
          </w:tcPr>
          <w:p w14:paraId="13FCA734" w14:textId="35D1A37B" w:rsidR="003A4178" w:rsidRDefault="003A4178" w:rsidP="00A86C8E">
            <w:pPr>
              <w:spacing w:line="360" w:lineRule="auto"/>
              <w:jc w:val="center"/>
              <w:rPr>
                <w:rFonts w:asciiTheme="majorEastAsia" w:eastAsiaTheme="majorEastAsia" w:hAnsiTheme="majorEastAsia"/>
                <w:bCs/>
                <w:color w:val="000000" w:themeColor="text1"/>
                <w:sz w:val="20"/>
              </w:rPr>
            </w:pPr>
            <w:r>
              <w:rPr>
                <w:rFonts w:asciiTheme="majorEastAsia" w:eastAsiaTheme="majorEastAsia" w:hAnsiTheme="majorEastAsia"/>
                <w:bCs/>
                <w:color w:val="000000" w:themeColor="text1"/>
                <w:sz w:val="20"/>
              </w:rPr>
              <w:t>6,000-12,000/</w:t>
            </w:r>
            <w:r>
              <w:rPr>
                <w:rFonts w:asciiTheme="majorEastAsia" w:eastAsiaTheme="majorEastAsia" w:hAnsiTheme="majorEastAsia" w:hint="eastAsia"/>
                <w:bCs/>
                <w:color w:val="000000" w:themeColor="text1"/>
                <w:sz w:val="20"/>
              </w:rPr>
              <w:t>月</w:t>
            </w:r>
          </w:p>
        </w:tc>
      </w:tr>
    </w:tbl>
    <w:p w14:paraId="4907B6BD" w14:textId="77777777" w:rsidR="00800F47" w:rsidRDefault="00024861">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（2）综合福利</w:t>
      </w:r>
    </w:p>
    <w:p w14:paraId="47FA3C43" w14:textId="77777777" w:rsidR="00800F47" w:rsidRDefault="00024861">
      <w:pPr>
        <w:spacing w:line="360" w:lineRule="auto"/>
        <w:rPr>
          <w:rFonts w:asciiTheme="majorEastAsia" w:eastAsiaTheme="majorEastAsia" w:hAnsiTheme="majorEastAsia"/>
          <w:sz w:val="24"/>
        </w:rPr>
      </w:pPr>
      <w:r>
        <w:rPr>
          <w:rFonts w:asciiTheme="majorEastAsia" w:eastAsiaTheme="majorEastAsia" w:hAnsiTheme="majorEastAsia" w:hint="eastAsia"/>
          <w:sz w:val="24"/>
        </w:rPr>
        <w:t>1、五险</w:t>
      </w:r>
      <w:proofErr w:type="gramStart"/>
      <w:r>
        <w:rPr>
          <w:rFonts w:asciiTheme="majorEastAsia" w:eastAsiaTheme="majorEastAsia" w:hAnsiTheme="majorEastAsia" w:hint="eastAsia"/>
          <w:sz w:val="24"/>
        </w:rPr>
        <w:t>一</w:t>
      </w:r>
      <w:proofErr w:type="gramEnd"/>
      <w:r>
        <w:rPr>
          <w:rFonts w:asciiTheme="majorEastAsia" w:eastAsiaTheme="majorEastAsia" w:hAnsiTheme="majorEastAsia" w:hint="eastAsia"/>
          <w:sz w:val="24"/>
        </w:rPr>
        <w:t>金、弹性工作制、补充年假等；</w:t>
      </w:r>
    </w:p>
    <w:p w14:paraId="65E6BABE" w14:textId="77777777" w:rsidR="00800F47" w:rsidRDefault="00024861">
      <w:pPr>
        <w:spacing w:line="360" w:lineRule="auto"/>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、员工俱乐部、节日礼品、团队旅游、健身房、</w:t>
      </w:r>
      <w:r>
        <w:rPr>
          <w:rFonts w:asciiTheme="majorEastAsia" w:eastAsiaTheme="majorEastAsia" w:hAnsiTheme="majorEastAsia"/>
          <w:sz w:val="24"/>
        </w:rPr>
        <w:t>休闲室</w:t>
      </w:r>
      <w:r>
        <w:rPr>
          <w:rFonts w:asciiTheme="majorEastAsia" w:eastAsiaTheme="majorEastAsia" w:hAnsiTheme="majorEastAsia" w:hint="eastAsia"/>
          <w:sz w:val="24"/>
        </w:rPr>
        <w:t>；</w:t>
      </w:r>
    </w:p>
    <w:p w14:paraId="5F96F425" w14:textId="6C8F7E90" w:rsidR="00800F47" w:rsidRDefault="00024861">
      <w:pPr>
        <w:spacing w:line="360" w:lineRule="auto"/>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、实习期间可免费提供住宿；</w:t>
      </w:r>
    </w:p>
    <w:p w14:paraId="3D212993" w14:textId="77777777" w:rsidR="00800F47" w:rsidRDefault="00024861">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（3）</w:t>
      </w:r>
      <w:r>
        <w:rPr>
          <w:rFonts w:asciiTheme="majorEastAsia" w:eastAsiaTheme="majorEastAsia" w:hAnsiTheme="majorEastAsia"/>
          <w:b/>
          <w:sz w:val="24"/>
        </w:rPr>
        <w:t>培训</w:t>
      </w:r>
      <w:r>
        <w:rPr>
          <w:rFonts w:asciiTheme="majorEastAsia" w:eastAsiaTheme="majorEastAsia" w:hAnsiTheme="majorEastAsia" w:hint="eastAsia"/>
          <w:b/>
          <w:sz w:val="24"/>
        </w:rPr>
        <w:t>培养</w:t>
      </w:r>
    </w:p>
    <w:p w14:paraId="3C44C917" w14:textId="77777777" w:rsidR="00800F47" w:rsidRDefault="00024861">
      <w:pPr>
        <w:spacing w:line="360" w:lineRule="auto"/>
        <w:rPr>
          <w:rFonts w:asciiTheme="majorEastAsia" w:eastAsiaTheme="majorEastAsia" w:hAnsiTheme="majorEastAsia"/>
          <w:sz w:val="24"/>
        </w:rPr>
      </w:pPr>
      <w:r>
        <w:rPr>
          <w:rFonts w:asciiTheme="majorEastAsia" w:eastAsiaTheme="majorEastAsia" w:hAnsiTheme="majorEastAsia" w:hint="eastAsia"/>
          <w:sz w:val="24"/>
        </w:rPr>
        <w:t>1、</w:t>
      </w:r>
      <w:bookmarkStart w:id="0" w:name="_Hlk492553359"/>
      <w:r>
        <w:rPr>
          <w:rFonts w:asciiTheme="majorEastAsia" w:eastAsiaTheme="majorEastAsia" w:hAnsiTheme="majorEastAsia"/>
          <w:sz w:val="24"/>
        </w:rPr>
        <w:t>实习</w:t>
      </w:r>
      <w:r>
        <w:rPr>
          <w:rFonts w:asciiTheme="majorEastAsia" w:eastAsiaTheme="majorEastAsia" w:hAnsiTheme="majorEastAsia" w:hint="eastAsia"/>
          <w:sz w:val="24"/>
        </w:rPr>
        <w:t>安排</w:t>
      </w:r>
      <w:r>
        <w:rPr>
          <w:rFonts w:asciiTheme="majorEastAsia" w:eastAsiaTheme="majorEastAsia" w:hAnsiTheme="majorEastAsia"/>
          <w:sz w:val="24"/>
        </w:rPr>
        <w:t>：</w:t>
      </w:r>
      <w:r>
        <w:rPr>
          <w:rFonts w:asciiTheme="majorEastAsia" w:eastAsiaTheme="majorEastAsia" w:hAnsiTheme="majorEastAsia" w:hint="eastAsia"/>
          <w:sz w:val="24"/>
        </w:rPr>
        <w:t>公司可以</w:t>
      </w:r>
      <w:r>
        <w:rPr>
          <w:rFonts w:asciiTheme="majorEastAsia" w:eastAsiaTheme="majorEastAsia" w:hAnsiTheme="majorEastAsia"/>
          <w:sz w:val="24"/>
        </w:rPr>
        <w:t>安排</w:t>
      </w:r>
      <w:r>
        <w:rPr>
          <w:rFonts w:asciiTheme="majorEastAsia" w:eastAsiaTheme="majorEastAsia" w:hAnsiTheme="majorEastAsia" w:hint="eastAsia"/>
          <w:sz w:val="24"/>
        </w:rPr>
        <w:t>3</w:t>
      </w:r>
      <w:r>
        <w:rPr>
          <w:rFonts w:asciiTheme="majorEastAsia" w:eastAsiaTheme="majorEastAsia" w:hAnsiTheme="majorEastAsia"/>
          <w:sz w:val="24"/>
        </w:rPr>
        <w:t>-6</w:t>
      </w:r>
      <w:r>
        <w:rPr>
          <w:rFonts w:asciiTheme="majorEastAsia" w:eastAsiaTheme="majorEastAsia" w:hAnsiTheme="majorEastAsia" w:hint="eastAsia"/>
          <w:sz w:val="24"/>
        </w:rPr>
        <w:t>个月不等</w:t>
      </w:r>
      <w:r>
        <w:rPr>
          <w:rFonts w:asciiTheme="majorEastAsia" w:eastAsiaTheme="majorEastAsia" w:hAnsiTheme="majorEastAsia"/>
          <w:sz w:val="24"/>
        </w:rPr>
        <w:t>的实习</w:t>
      </w:r>
      <w:r>
        <w:rPr>
          <w:rFonts w:asciiTheme="majorEastAsia" w:eastAsiaTheme="majorEastAsia" w:hAnsiTheme="majorEastAsia" w:hint="eastAsia"/>
          <w:sz w:val="24"/>
        </w:rPr>
        <w:t>，帮助</w:t>
      </w:r>
      <w:r>
        <w:rPr>
          <w:rFonts w:asciiTheme="majorEastAsia" w:eastAsiaTheme="majorEastAsia" w:hAnsiTheme="majorEastAsia"/>
          <w:sz w:val="24"/>
        </w:rPr>
        <w:t>大家快速适应职场。</w:t>
      </w:r>
    </w:p>
    <w:p w14:paraId="35E34548" w14:textId="77777777" w:rsidR="00800F47" w:rsidRDefault="00024861">
      <w:pPr>
        <w:spacing w:line="360" w:lineRule="auto"/>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、入职培训：两周带薪培训，涵盖理论和实践，帮助循序渐进，</w:t>
      </w:r>
      <w:r>
        <w:rPr>
          <w:rFonts w:asciiTheme="majorEastAsia" w:eastAsiaTheme="majorEastAsia" w:hAnsiTheme="majorEastAsia"/>
          <w:sz w:val="24"/>
        </w:rPr>
        <w:t>快速提高业绩</w:t>
      </w:r>
      <w:r>
        <w:rPr>
          <w:rFonts w:asciiTheme="majorEastAsia" w:eastAsiaTheme="majorEastAsia" w:hAnsiTheme="majorEastAsia" w:hint="eastAsia"/>
          <w:sz w:val="24"/>
        </w:rPr>
        <w:t>。</w:t>
      </w:r>
    </w:p>
    <w:p w14:paraId="6AE5B165" w14:textId="77777777" w:rsidR="00800F47" w:rsidRDefault="00024861">
      <w:pPr>
        <w:spacing w:line="360" w:lineRule="auto"/>
        <w:rPr>
          <w:rFonts w:asciiTheme="majorEastAsia" w:eastAsiaTheme="majorEastAsia" w:hAnsiTheme="majorEastAsia"/>
          <w:sz w:val="24"/>
        </w:rPr>
      </w:pPr>
      <w:r>
        <w:rPr>
          <w:rFonts w:asciiTheme="majorEastAsia" w:eastAsiaTheme="majorEastAsia" w:hAnsiTheme="majorEastAsia" w:hint="eastAsia"/>
          <w:sz w:val="24"/>
        </w:rPr>
        <w:t>3、专业课程：职业规划类课程、行业分享类课程、管理提升类课程等。</w:t>
      </w:r>
    </w:p>
    <w:p w14:paraId="08D37285" w14:textId="77777777" w:rsidR="00800F47" w:rsidRDefault="00024861">
      <w:pPr>
        <w:spacing w:line="360" w:lineRule="auto"/>
        <w:rPr>
          <w:rFonts w:asciiTheme="majorEastAsia" w:eastAsiaTheme="majorEastAsia" w:hAnsiTheme="majorEastAsia"/>
          <w:sz w:val="24"/>
        </w:rPr>
      </w:pPr>
      <w:r>
        <w:rPr>
          <w:rFonts w:asciiTheme="majorEastAsia" w:eastAsiaTheme="majorEastAsia" w:hAnsiTheme="majorEastAsia" w:hint="eastAsia"/>
          <w:sz w:val="24"/>
        </w:rPr>
        <w:t>4、进阶培训：成熟</w:t>
      </w:r>
      <w:r>
        <w:rPr>
          <w:rFonts w:asciiTheme="majorEastAsia" w:eastAsiaTheme="majorEastAsia" w:hAnsiTheme="majorEastAsia"/>
          <w:sz w:val="24"/>
        </w:rPr>
        <w:t>的师徒</w:t>
      </w:r>
      <w:r>
        <w:rPr>
          <w:rFonts w:asciiTheme="majorEastAsia" w:eastAsiaTheme="majorEastAsia" w:hAnsiTheme="majorEastAsia" w:hint="eastAsia"/>
          <w:sz w:val="24"/>
        </w:rPr>
        <w:t>带教</w:t>
      </w:r>
      <w:r>
        <w:rPr>
          <w:rFonts w:asciiTheme="majorEastAsia" w:eastAsiaTheme="majorEastAsia" w:hAnsiTheme="majorEastAsia"/>
          <w:sz w:val="24"/>
        </w:rPr>
        <w:t>机制、</w:t>
      </w:r>
      <w:r>
        <w:rPr>
          <w:rFonts w:asciiTheme="majorEastAsia" w:eastAsiaTheme="majorEastAsia" w:hAnsiTheme="majorEastAsia" w:hint="eastAsia"/>
          <w:sz w:val="24"/>
        </w:rPr>
        <w:t>储备主管培养计划</w:t>
      </w:r>
      <w:r>
        <w:rPr>
          <w:rFonts w:asciiTheme="majorEastAsia" w:eastAsiaTheme="majorEastAsia" w:hAnsiTheme="majorEastAsia"/>
          <w:sz w:val="24"/>
        </w:rPr>
        <w:t>（</w:t>
      </w:r>
      <w:r>
        <w:rPr>
          <w:rFonts w:asciiTheme="majorEastAsia" w:eastAsiaTheme="majorEastAsia" w:hAnsiTheme="majorEastAsia" w:hint="eastAsia"/>
          <w:sz w:val="24"/>
        </w:rPr>
        <w:t>掘金计划</w:t>
      </w:r>
      <w:r>
        <w:rPr>
          <w:rFonts w:asciiTheme="majorEastAsia" w:eastAsiaTheme="majorEastAsia" w:hAnsiTheme="majorEastAsia"/>
          <w:sz w:val="24"/>
        </w:rPr>
        <w:t>）</w:t>
      </w:r>
      <w:r>
        <w:rPr>
          <w:rFonts w:asciiTheme="majorEastAsia" w:eastAsiaTheme="majorEastAsia" w:hAnsiTheme="majorEastAsia" w:hint="eastAsia"/>
          <w:sz w:val="24"/>
        </w:rPr>
        <w:t>、储备</w:t>
      </w:r>
      <w:r>
        <w:rPr>
          <w:rFonts w:asciiTheme="majorEastAsia" w:eastAsiaTheme="majorEastAsia" w:hAnsiTheme="majorEastAsia"/>
          <w:sz w:val="24"/>
        </w:rPr>
        <w:t>经理培养计划，</w:t>
      </w:r>
      <w:r>
        <w:rPr>
          <w:rFonts w:asciiTheme="majorEastAsia" w:eastAsiaTheme="majorEastAsia" w:hAnsiTheme="majorEastAsia" w:hint="eastAsia"/>
          <w:sz w:val="24"/>
        </w:rPr>
        <w:t>帮助</w:t>
      </w:r>
      <w:r>
        <w:rPr>
          <w:rFonts w:asciiTheme="majorEastAsia" w:eastAsiaTheme="majorEastAsia" w:hAnsiTheme="majorEastAsia"/>
          <w:sz w:val="24"/>
        </w:rPr>
        <w:t>员工快速成长</w:t>
      </w:r>
      <w:r>
        <w:rPr>
          <w:rFonts w:asciiTheme="majorEastAsia" w:eastAsiaTheme="majorEastAsia" w:hAnsiTheme="majorEastAsia" w:hint="eastAsia"/>
          <w:sz w:val="24"/>
        </w:rPr>
        <w:t>。</w:t>
      </w:r>
    </w:p>
    <w:p w14:paraId="32DD117D" w14:textId="77777777" w:rsidR="00800F47" w:rsidRDefault="00800F47">
      <w:pPr>
        <w:spacing w:line="360" w:lineRule="auto"/>
        <w:rPr>
          <w:rFonts w:asciiTheme="majorEastAsia" w:eastAsiaTheme="majorEastAsia" w:hAnsiTheme="majorEastAsia"/>
          <w:sz w:val="24"/>
        </w:rPr>
      </w:pPr>
    </w:p>
    <w:p w14:paraId="65F4B296" w14:textId="77777777" w:rsidR="00800F47" w:rsidRDefault="00024861">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（4）个人发展</w:t>
      </w:r>
    </w:p>
    <w:p w14:paraId="77741DF3" w14:textId="77777777" w:rsidR="00800F47" w:rsidRDefault="00024861">
      <w:pPr>
        <w:spacing w:line="360" w:lineRule="auto"/>
        <w:ind w:rightChars="-162" w:right="-340"/>
        <w:rPr>
          <w:rFonts w:asciiTheme="majorEastAsia" w:eastAsiaTheme="majorEastAsia" w:hAnsiTheme="majorEastAsia"/>
          <w:sz w:val="24"/>
        </w:rPr>
      </w:pPr>
      <w:r>
        <w:rPr>
          <w:rFonts w:asciiTheme="majorEastAsia" w:eastAsiaTheme="majorEastAsia" w:hAnsiTheme="majorEastAsia" w:hint="eastAsia"/>
          <w:sz w:val="24"/>
        </w:rPr>
        <w:t>1、明确的晋升通道：管理路线</w:t>
      </w:r>
      <w:r>
        <w:rPr>
          <w:rFonts w:asciiTheme="majorEastAsia" w:eastAsiaTheme="majorEastAsia" w:hAnsiTheme="majorEastAsia"/>
          <w:sz w:val="24"/>
        </w:rPr>
        <w:t>、专家</w:t>
      </w:r>
      <w:proofErr w:type="gramStart"/>
      <w:r>
        <w:rPr>
          <w:rFonts w:asciiTheme="majorEastAsia" w:eastAsiaTheme="majorEastAsia" w:hAnsiTheme="majorEastAsia"/>
          <w:sz w:val="24"/>
        </w:rPr>
        <w:t>路线</w:t>
      </w:r>
      <w:r>
        <w:rPr>
          <w:rFonts w:asciiTheme="majorEastAsia" w:eastAsiaTheme="majorEastAsia" w:hAnsiTheme="majorEastAsia" w:hint="eastAsia"/>
          <w:sz w:val="24"/>
        </w:rPr>
        <w:t>双</w:t>
      </w:r>
      <w:proofErr w:type="gramEnd"/>
      <w:r>
        <w:rPr>
          <w:rFonts w:asciiTheme="majorEastAsia" w:eastAsiaTheme="majorEastAsia" w:hAnsiTheme="majorEastAsia"/>
          <w:sz w:val="24"/>
        </w:rPr>
        <w:t>晋升通道</w:t>
      </w:r>
      <w:r>
        <w:rPr>
          <w:rFonts w:asciiTheme="majorEastAsia" w:eastAsiaTheme="majorEastAsia" w:hAnsiTheme="majorEastAsia" w:hint="eastAsia"/>
          <w:sz w:val="24"/>
        </w:rPr>
        <w:t>；</w:t>
      </w:r>
    </w:p>
    <w:p w14:paraId="3CADDDFA" w14:textId="77777777" w:rsidR="00800F47" w:rsidRDefault="00024861">
      <w:pPr>
        <w:spacing w:line="360" w:lineRule="auto"/>
        <w:rPr>
          <w:rFonts w:asciiTheme="majorEastAsia" w:eastAsiaTheme="majorEastAsia" w:hAnsiTheme="majorEastAsia"/>
          <w:sz w:val="24"/>
        </w:rPr>
      </w:pPr>
      <w:r>
        <w:rPr>
          <w:rFonts w:asciiTheme="majorEastAsia" w:eastAsiaTheme="majorEastAsia" w:hAnsiTheme="majorEastAsia" w:hint="eastAsia"/>
          <w:sz w:val="24"/>
        </w:rPr>
        <w:t>2、季度性主管选拔：季度</w:t>
      </w:r>
      <w:r>
        <w:rPr>
          <w:rFonts w:asciiTheme="majorEastAsia" w:eastAsiaTheme="majorEastAsia" w:hAnsiTheme="majorEastAsia"/>
          <w:sz w:val="24"/>
        </w:rPr>
        <w:t>业绩</w:t>
      </w:r>
      <w:r>
        <w:rPr>
          <w:rFonts w:asciiTheme="majorEastAsia" w:eastAsiaTheme="majorEastAsia" w:hAnsiTheme="majorEastAsia" w:hint="eastAsia"/>
          <w:sz w:val="24"/>
        </w:rPr>
        <w:t>排名前40</w:t>
      </w:r>
      <w:r>
        <w:rPr>
          <w:rFonts w:asciiTheme="majorEastAsia" w:eastAsiaTheme="majorEastAsia" w:hAnsiTheme="majorEastAsia"/>
          <w:sz w:val="24"/>
        </w:rPr>
        <w:t>%</w:t>
      </w:r>
      <w:r>
        <w:rPr>
          <w:rFonts w:asciiTheme="majorEastAsia" w:eastAsiaTheme="majorEastAsia" w:hAnsiTheme="majorEastAsia" w:hint="eastAsia"/>
          <w:sz w:val="24"/>
        </w:rPr>
        <w:t>即可报名竞聘，通过选拔</w:t>
      </w:r>
      <w:r>
        <w:rPr>
          <w:rFonts w:asciiTheme="majorEastAsia" w:eastAsiaTheme="majorEastAsia" w:hAnsiTheme="majorEastAsia"/>
          <w:sz w:val="24"/>
        </w:rPr>
        <w:t>则</w:t>
      </w:r>
      <w:r>
        <w:rPr>
          <w:rFonts w:asciiTheme="majorEastAsia" w:eastAsiaTheme="majorEastAsia" w:hAnsiTheme="majorEastAsia" w:hint="eastAsia"/>
          <w:sz w:val="24"/>
        </w:rPr>
        <w:t>晋升为主管；</w:t>
      </w:r>
    </w:p>
    <w:bookmarkEnd w:id="0"/>
    <w:p w14:paraId="55FED0D4" w14:textId="67FA4CE8" w:rsidR="00800F47" w:rsidRDefault="00024861">
      <w:pPr>
        <w:spacing w:line="360" w:lineRule="auto"/>
        <w:rPr>
          <w:rFonts w:asciiTheme="majorEastAsia" w:eastAsiaTheme="majorEastAsia" w:hAnsiTheme="majorEastAsia" w:hint="eastAsia"/>
          <w:sz w:val="24"/>
        </w:rPr>
      </w:pPr>
      <w:r>
        <w:rPr>
          <w:rFonts w:asciiTheme="majorEastAsia" w:eastAsiaTheme="majorEastAsia" w:hAnsiTheme="majorEastAsia" w:hint="eastAsia"/>
          <w:sz w:val="24"/>
        </w:rPr>
        <w:t>3、开放</w:t>
      </w:r>
      <w:r>
        <w:rPr>
          <w:rFonts w:asciiTheme="majorEastAsia" w:eastAsiaTheme="majorEastAsia" w:hAnsiTheme="majorEastAsia"/>
          <w:sz w:val="24"/>
        </w:rPr>
        <w:t>的</w:t>
      </w:r>
      <w:r>
        <w:rPr>
          <w:rFonts w:asciiTheme="majorEastAsia" w:eastAsiaTheme="majorEastAsia" w:hAnsiTheme="majorEastAsia" w:hint="eastAsia"/>
          <w:sz w:val="24"/>
        </w:rPr>
        <w:t>转岗机制</w:t>
      </w:r>
      <w:r>
        <w:rPr>
          <w:rFonts w:asciiTheme="majorEastAsia" w:eastAsiaTheme="majorEastAsia" w:hAnsiTheme="majorEastAsia"/>
          <w:sz w:val="24"/>
        </w:rPr>
        <w:t>：</w:t>
      </w:r>
      <w:r>
        <w:rPr>
          <w:rFonts w:asciiTheme="majorEastAsia" w:eastAsiaTheme="majorEastAsia" w:hAnsiTheme="majorEastAsia" w:hint="eastAsia"/>
          <w:sz w:val="24"/>
        </w:rPr>
        <w:t>绩优</w:t>
      </w:r>
      <w:r>
        <w:rPr>
          <w:rFonts w:asciiTheme="majorEastAsia" w:eastAsiaTheme="majorEastAsia" w:hAnsiTheme="majorEastAsia"/>
          <w:sz w:val="24"/>
        </w:rPr>
        <w:t>员工可申请</w:t>
      </w:r>
      <w:r>
        <w:rPr>
          <w:rFonts w:asciiTheme="majorEastAsia" w:eastAsiaTheme="majorEastAsia" w:hAnsiTheme="majorEastAsia" w:hint="eastAsia"/>
          <w:sz w:val="24"/>
        </w:rPr>
        <w:t>转岗</w:t>
      </w:r>
      <w:r>
        <w:rPr>
          <w:rFonts w:asciiTheme="majorEastAsia" w:eastAsiaTheme="majorEastAsia" w:hAnsiTheme="majorEastAsia"/>
          <w:sz w:val="24"/>
        </w:rPr>
        <w:t>，</w:t>
      </w:r>
      <w:r>
        <w:rPr>
          <w:rFonts w:asciiTheme="majorEastAsia" w:eastAsiaTheme="majorEastAsia" w:hAnsiTheme="majorEastAsia" w:hint="eastAsia"/>
          <w:sz w:val="24"/>
        </w:rPr>
        <w:t>尝试多种</w:t>
      </w:r>
      <w:r>
        <w:rPr>
          <w:rFonts w:asciiTheme="majorEastAsia" w:eastAsiaTheme="majorEastAsia" w:hAnsiTheme="majorEastAsia"/>
          <w:sz w:val="24"/>
        </w:rPr>
        <w:t>工作类型，提升</w:t>
      </w:r>
      <w:r>
        <w:rPr>
          <w:rFonts w:asciiTheme="majorEastAsia" w:eastAsiaTheme="majorEastAsia" w:hAnsiTheme="majorEastAsia" w:hint="eastAsia"/>
          <w:sz w:val="24"/>
        </w:rPr>
        <w:t>核心</w:t>
      </w:r>
      <w:r>
        <w:rPr>
          <w:rFonts w:asciiTheme="majorEastAsia" w:eastAsiaTheme="majorEastAsia" w:hAnsiTheme="majorEastAsia"/>
          <w:sz w:val="24"/>
        </w:rPr>
        <w:t>竞争力。</w:t>
      </w:r>
    </w:p>
    <w:p w14:paraId="57D36B2A" w14:textId="77777777" w:rsidR="008A104F" w:rsidRDefault="008A104F" w:rsidP="008A104F">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公司</w:t>
      </w:r>
      <w:r>
        <w:rPr>
          <w:rFonts w:asciiTheme="majorEastAsia" w:eastAsiaTheme="majorEastAsia" w:hAnsiTheme="majorEastAsia"/>
          <w:b/>
          <w:sz w:val="24"/>
        </w:rPr>
        <w:t>地址</w:t>
      </w:r>
      <w:r>
        <w:rPr>
          <w:rFonts w:asciiTheme="majorEastAsia" w:eastAsiaTheme="majorEastAsia" w:hAnsiTheme="majorEastAsia" w:hint="eastAsia"/>
          <w:b/>
          <w:sz w:val="24"/>
        </w:rPr>
        <w:t>：</w:t>
      </w:r>
    </w:p>
    <w:p w14:paraId="54CFB5F6" w14:textId="4CFD5B71" w:rsidR="008A104F" w:rsidRDefault="008A104F" w:rsidP="008A104F">
      <w:pPr>
        <w:spacing w:line="360" w:lineRule="auto"/>
        <w:rPr>
          <w:rFonts w:asciiTheme="majorEastAsia" w:eastAsiaTheme="majorEastAsia" w:hAnsiTheme="majorEastAsia"/>
          <w:sz w:val="24"/>
        </w:rPr>
      </w:pPr>
      <w:r>
        <w:rPr>
          <w:rFonts w:asciiTheme="majorEastAsia" w:eastAsiaTheme="majorEastAsia" w:hAnsiTheme="majorEastAsia" w:hint="eastAsia"/>
          <w:sz w:val="24"/>
        </w:rPr>
        <w:t>合肥：安徽省合肥市</w:t>
      </w:r>
      <w:proofErr w:type="gramStart"/>
      <w:r>
        <w:rPr>
          <w:rFonts w:asciiTheme="majorEastAsia" w:eastAsiaTheme="majorEastAsia" w:hAnsiTheme="majorEastAsia" w:hint="eastAsia"/>
          <w:sz w:val="24"/>
        </w:rPr>
        <w:t>滨湖新区</w:t>
      </w:r>
      <w:proofErr w:type="gramEnd"/>
      <w:r>
        <w:rPr>
          <w:rFonts w:asciiTheme="majorEastAsia" w:eastAsiaTheme="majorEastAsia" w:hAnsiTheme="majorEastAsia" w:hint="eastAsia"/>
          <w:sz w:val="24"/>
        </w:rPr>
        <w:t>金融港A7栋</w:t>
      </w:r>
    </w:p>
    <w:p w14:paraId="7F0D2786" w14:textId="54CAF390" w:rsidR="004B731F" w:rsidRDefault="004B731F" w:rsidP="004B731F">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联系方式：</w:t>
      </w:r>
    </w:p>
    <w:p w14:paraId="2EA9CA1B" w14:textId="50FB0D42" w:rsidR="004B731F" w:rsidRDefault="00B2790D" w:rsidP="008A104F">
      <w:pPr>
        <w:spacing w:line="360" w:lineRule="auto"/>
        <w:rPr>
          <w:rFonts w:asciiTheme="majorEastAsia" w:eastAsiaTheme="majorEastAsia" w:hAnsiTheme="majorEastAsia"/>
          <w:sz w:val="24"/>
        </w:rPr>
      </w:pPr>
      <w:r>
        <w:rPr>
          <w:rFonts w:asciiTheme="majorEastAsia" w:eastAsiaTheme="majorEastAsia" w:hAnsiTheme="majorEastAsia" w:hint="eastAsia"/>
          <w:sz w:val="24"/>
        </w:rPr>
        <w:t>邮箱：</w:t>
      </w:r>
      <w:hyperlink r:id="rId7" w:history="1">
        <w:r w:rsidRPr="00314DED">
          <w:rPr>
            <w:rStyle w:val="a4"/>
            <w:rFonts w:asciiTheme="majorEastAsia" w:eastAsiaTheme="majorEastAsia" w:hAnsiTheme="majorEastAsia"/>
            <w:sz w:val="24"/>
          </w:rPr>
          <w:t>guolijuan@bersonfintech.com</w:t>
        </w:r>
      </w:hyperlink>
    </w:p>
    <w:p w14:paraId="33B68382" w14:textId="1C0A8CEE" w:rsidR="00800F47" w:rsidRDefault="00B2790D" w:rsidP="00B2790D">
      <w:pPr>
        <w:spacing w:line="360" w:lineRule="auto"/>
        <w:rPr>
          <w:rFonts w:asciiTheme="majorEastAsia" w:eastAsiaTheme="majorEastAsia" w:hAnsiTheme="majorEastAsia"/>
          <w:sz w:val="24"/>
        </w:rPr>
      </w:pPr>
      <w:r>
        <w:rPr>
          <w:rFonts w:asciiTheme="majorEastAsia" w:eastAsiaTheme="majorEastAsia" w:hAnsiTheme="majorEastAsia" w:hint="eastAsia"/>
          <w:sz w:val="24"/>
        </w:rPr>
        <w:t>电话：1</w:t>
      </w:r>
      <w:r>
        <w:rPr>
          <w:rFonts w:asciiTheme="majorEastAsia" w:eastAsiaTheme="majorEastAsia" w:hAnsiTheme="majorEastAsia"/>
          <w:sz w:val="24"/>
        </w:rPr>
        <w:t>7316526625</w:t>
      </w:r>
    </w:p>
    <w:p w14:paraId="5BCD50CA" w14:textId="6EA1366A" w:rsidR="00C55C8F" w:rsidRDefault="00C55C8F" w:rsidP="00B2790D">
      <w:pPr>
        <w:spacing w:line="360" w:lineRule="auto"/>
        <w:rPr>
          <w:rFonts w:asciiTheme="majorEastAsia" w:eastAsiaTheme="majorEastAsia" w:hAnsiTheme="majorEastAsia"/>
          <w:sz w:val="24"/>
        </w:rPr>
      </w:pPr>
    </w:p>
    <w:p w14:paraId="39B162F7" w14:textId="652E6B48" w:rsidR="00C55C8F" w:rsidRDefault="00C55C8F" w:rsidP="00B2790D">
      <w:pPr>
        <w:spacing w:line="360" w:lineRule="auto"/>
        <w:rPr>
          <w:rFonts w:asciiTheme="majorEastAsia" w:eastAsiaTheme="majorEastAsia" w:hAnsiTheme="majorEastAsia"/>
          <w:sz w:val="24"/>
        </w:rPr>
      </w:pPr>
    </w:p>
    <w:p w14:paraId="40D682EC" w14:textId="00696271" w:rsidR="00C55C8F" w:rsidRDefault="00C55C8F" w:rsidP="00B2790D">
      <w:pPr>
        <w:spacing w:line="360" w:lineRule="auto"/>
        <w:rPr>
          <w:rFonts w:asciiTheme="majorEastAsia" w:eastAsiaTheme="majorEastAsia" w:hAnsiTheme="majorEastAsia"/>
          <w:sz w:val="24"/>
        </w:rPr>
      </w:pPr>
    </w:p>
    <w:p w14:paraId="65F24032" w14:textId="77777777" w:rsidR="00C55C8F" w:rsidRPr="00B2790D" w:rsidRDefault="00C55C8F" w:rsidP="00B2790D">
      <w:pPr>
        <w:spacing w:line="360" w:lineRule="auto"/>
        <w:rPr>
          <w:rFonts w:asciiTheme="majorEastAsia" w:eastAsiaTheme="majorEastAsia" w:hAnsiTheme="majorEastAsia" w:hint="eastAsia"/>
          <w:sz w:val="24"/>
        </w:rPr>
      </w:pPr>
    </w:p>
    <w:p w14:paraId="7BDFF368" w14:textId="77777777" w:rsidR="00800F47" w:rsidRDefault="00024861">
      <w:pPr>
        <w:numPr>
          <w:ilvl w:val="0"/>
          <w:numId w:val="3"/>
        </w:numPr>
        <w:rPr>
          <w:rFonts w:asciiTheme="majorEastAsia" w:eastAsiaTheme="majorEastAsia" w:hAnsiTheme="majorEastAsia"/>
          <w:b/>
          <w:sz w:val="28"/>
        </w:rPr>
      </w:pPr>
      <w:r>
        <w:rPr>
          <w:rFonts w:asciiTheme="majorEastAsia" w:eastAsiaTheme="majorEastAsia" w:hAnsiTheme="majorEastAsia" w:hint="eastAsia"/>
          <w:b/>
          <w:sz w:val="28"/>
        </w:rPr>
        <w:lastRenderedPageBreak/>
        <w:t>团队风采展示；</w:t>
      </w:r>
    </w:p>
    <w:p w14:paraId="5989CD2C" w14:textId="77777777" w:rsidR="00800F47" w:rsidRDefault="00024861">
      <w:pPr>
        <w:rPr>
          <w:rFonts w:asciiTheme="majorEastAsia" w:eastAsiaTheme="majorEastAsia" w:hAnsiTheme="majorEastAsia"/>
          <w:b/>
          <w:sz w:val="28"/>
        </w:rPr>
      </w:pPr>
      <w:r>
        <w:rPr>
          <w:noProof/>
        </w:rPr>
        <w:drawing>
          <wp:inline distT="0" distB="0" distL="114300" distR="114300" wp14:anchorId="065151BE" wp14:editId="78B99992">
            <wp:extent cx="5250815" cy="3445510"/>
            <wp:effectExtent l="0" t="0" r="698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50815" cy="3445510"/>
                    </a:xfrm>
                    <a:prstGeom prst="rect">
                      <a:avLst/>
                    </a:prstGeom>
                    <a:noFill/>
                    <a:ln>
                      <a:noFill/>
                    </a:ln>
                  </pic:spPr>
                </pic:pic>
              </a:graphicData>
            </a:graphic>
          </wp:inline>
        </w:drawing>
      </w:r>
      <w:r>
        <w:rPr>
          <w:noProof/>
        </w:rPr>
        <w:drawing>
          <wp:inline distT="0" distB="0" distL="114300" distR="114300" wp14:anchorId="0345750C" wp14:editId="1AA7FC58">
            <wp:extent cx="5201285" cy="3403600"/>
            <wp:effectExtent l="0" t="0" r="1079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01285" cy="3403600"/>
                    </a:xfrm>
                    <a:prstGeom prst="rect">
                      <a:avLst/>
                    </a:prstGeom>
                    <a:noFill/>
                    <a:ln>
                      <a:noFill/>
                    </a:ln>
                  </pic:spPr>
                </pic:pic>
              </a:graphicData>
            </a:graphic>
          </wp:inline>
        </w:drawing>
      </w:r>
      <w:r>
        <w:rPr>
          <w:noProof/>
        </w:rPr>
        <w:lastRenderedPageBreak/>
        <w:drawing>
          <wp:inline distT="0" distB="0" distL="114300" distR="114300" wp14:anchorId="39886B2D" wp14:editId="41847876">
            <wp:extent cx="4942840" cy="3251835"/>
            <wp:effectExtent l="0" t="0" r="1016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4942840" cy="3251835"/>
                    </a:xfrm>
                    <a:prstGeom prst="rect">
                      <a:avLst/>
                    </a:prstGeom>
                    <a:noFill/>
                    <a:ln>
                      <a:noFill/>
                    </a:ln>
                  </pic:spPr>
                </pic:pic>
              </a:graphicData>
            </a:graphic>
          </wp:inline>
        </w:drawing>
      </w:r>
      <w:r>
        <w:rPr>
          <w:noProof/>
        </w:rPr>
        <w:drawing>
          <wp:inline distT="0" distB="0" distL="114300" distR="114300" wp14:anchorId="120E1BEA" wp14:editId="425199B4">
            <wp:extent cx="4945380" cy="3249295"/>
            <wp:effectExtent l="0" t="0" r="7620" b="1206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4945380" cy="3249295"/>
                    </a:xfrm>
                    <a:prstGeom prst="rect">
                      <a:avLst/>
                    </a:prstGeom>
                    <a:noFill/>
                    <a:ln>
                      <a:noFill/>
                    </a:ln>
                  </pic:spPr>
                </pic:pic>
              </a:graphicData>
            </a:graphic>
          </wp:inline>
        </w:drawing>
      </w:r>
    </w:p>
    <w:sectPr w:rsidR="00800F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7B06"/>
    <w:multiLevelType w:val="multilevel"/>
    <w:tmpl w:val="0B4B7B06"/>
    <w:lvl w:ilvl="0">
      <w:start w:val="1"/>
      <w:numFmt w:val="decimal"/>
      <w:lvlText w:val="%1、"/>
      <w:lvlJc w:val="left"/>
      <w:pPr>
        <w:ind w:left="376" w:hanging="360"/>
      </w:pPr>
      <w:rPr>
        <w:rFonts w:hint="default"/>
      </w:rPr>
    </w:lvl>
    <w:lvl w:ilvl="1">
      <w:start w:val="1"/>
      <w:numFmt w:val="lowerLetter"/>
      <w:lvlText w:val="%2)"/>
      <w:lvlJc w:val="left"/>
      <w:pPr>
        <w:ind w:left="856" w:hanging="420"/>
      </w:pPr>
    </w:lvl>
    <w:lvl w:ilvl="2">
      <w:start w:val="1"/>
      <w:numFmt w:val="lowerRoman"/>
      <w:lvlText w:val="%3."/>
      <w:lvlJc w:val="right"/>
      <w:pPr>
        <w:ind w:left="1276" w:hanging="420"/>
      </w:pPr>
    </w:lvl>
    <w:lvl w:ilvl="3">
      <w:start w:val="1"/>
      <w:numFmt w:val="decimal"/>
      <w:lvlText w:val="%4."/>
      <w:lvlJc w:val="left"/>
      <w:pPr>
        <w:ind w:left="1696" w:hanging="420"/>
      </w:pPr>
    </w:lvl>
    <w:lvl w:ilvl="4">
      <w:start w:val="1"/>
      <w:numFmt w:val="lowerLetter"/>
      <w:lvlText w:val="%5)"/>
      <w:lvlJc w:val="left"/>
      <w:pPr>
        <w:ind w:left="2116" w:hanging="420"/>
      </w:pPr>
    </w:lvl>
    <w:lvl w:ilvl="5">
      <w:start w:val="1"/>
      <w:numFmt w:val="lowerRoman"/>
      <w:lvlText w:val="%6."/>
      <w:lvlJc w:val="right"/>
      <w:pPr>
        <w:ind w:left="2536" w:hanging="420"/>
      </w:pPr>
    </w:lvl>
    <w:lvl w:ilvl="6">
      <w:start w:val="1"/>
      <w:numFmt w:val="decimal"/>
      <w:lvlText w:val="%7."/>
      <w:lvlJc w:val="left"/>
      <w:pPr>
        <w:ind w:left="2956" w:hanging="420"/>
      </w:pPr>
    </w:lvl>
    <w:lvl w:ilvl="7">
      <w:start w:val="1"/>
      <w:numFmt w:val="lowerLetter"/>
      <w:lvlText w:val="%8)"/>
      <w:lvlJc w:val="left"/>
      <w:pPr>
        <w:ind w:left="3376" w:hanging="420"/>
      </w:pPr>
    </w:lvl>
    <w:lvl w:ilvl="8">
      <w:start w:val="1"/>
      <w:numFmt w:val="lowerRoman"/>
      <w:lvlText w:val="%9."/>
      <w:lvlJc w:val="right"/>
      <w:pPr>
        <w:ind w:left="3796" w:hanging="420"/>
      </w:pPr>
    </w:lvl>
  </w:abstractNum>
  <w:abstractNum w:abstractNumId="1" w15:restartNumberingAfterBreak="0">
    <w:nsid w:val="672F2D62"/>
    <w:multiLevelType w:val="singleLevel"/>
    <w:tmpl w:val="672F2D62"/>
    <w:lvl w:ilvl="0">
      <w:start w:val="4"/>
      <w:numFmt w:val="chineseCounting"/>
      <w:suff w:val="nothing"/>
      <w:lvlText w:val="%1、"/>
      <w:lvlJc w:val="left"/>
      <w:rPr>
        <w:rFonts w:hint="eastAsia"/>
      </w:rPr>
    </w:lvl>
  </w:abstractNum>
  <w:abstractNum w:abstractNumId="2" w15:restartNumberingAfterBreak="0">
    <w:nsid w:val="7BBC305F"/>
    <w:multiLevelType w:val="multilevel"/>
    <w:tmpl w:val="7BBC305F"/>
    <w:lvl w:ilvl="0">
      <w:start w:val="1"/>
      <w:numFmt w:val="decimal"/>
      <w:lvlText w:val="%1、"/>
      <w:lvlJc w:val="left"/>
      <w:pPr>
        <w:ind w:left="376" w:hanging="360"/>
      </w:pPr>
      <w:rPr>
        <w:rFonts w:hint="default"/>
      </w:rPr>
    </w:lvl>
    <w:lvl w:ilvl="1">
      <w:start w:val="1"/>
      <w:numFmt w:val="lowerLetter"/>
      <w:lvlText w:val="%2)"/>
      <w:lvlJc w:val="left"/>
      <w:pPr>
        <w:ind w:left="856" w:hanging="420"/>
      </w:pPr>
    </w:lvl>
    <w:lvl w:ilvl="2">
      <w:start w:val="1"/>
      <w:numFmt w:val="lowerRoman"/>
      <w:lvlText w:val="%3."/>
      <w:lvlJc w:val="right"/>
      <w:pPr>
        <w:ind w:left="1276" w:hanging="420"/>
      </w:pPr>
    </w:lvl>
    <w:lvl w:ilvl="3">
      <w:start w:val="1"/>
      <w:numFmt w:val="decimal"/>
      <w:lvlText w:val="%4."/>
      <w:lvlJc w:val="left"/>
      <w:pPr>
        <w:ind w:left="1696" w:hanging="420"/>
      </w:pPr>
    </w:lvl>
    <w:lvl w:ilvl="4">
      <w:start w:val="1"/>
      <w:numFmt w:val="lowerLetter"/>
      <w:lvlText w:val="%5)"/>
      <w:lvlJc w:val="left"/>
      <w:pPr>
        <w:ind w:left="2116" w:hanging="420"/>
      </w:pPr>
    </w:lvl>
    <w:lvl w:ilvl="5">
      <w:start w:val="1"/>
      <w:numFmt w:val="lowerRoman"/>
      <w:lvlText w:val="%6."/>
      <w:lvlJc w:val="right"/>
      <w:pPr>
        <w:ind w:left="2536" w:hanging="420"/>
      </w:pPr>
    </w:lvl>
    <w:lvl w:ilvl="6">
      <w:start w:val="1"/>
      <w:numFmt w:val="decimal"/>
      <w:lvlText w:val="%7."/>
      <w:lvlJc w:val="left"/>
      <w:pPr>
        <w:ind w:left="2956" w:hanging="420"/>
      </w:pPr>
    </w:lvl>
    <w:lvl w:ilvl="7">
      <w:start w:val="1"/>
      <w:numFmt w:val="lowerLetter"/>
      <w:lvlText w:val="%8)"/>
      <w:lvlJc w:val="left"/>
      <w:pPr>
        <w:ind w:left="3376" w:hanging="420"/>
      </w:pPr>
    </w:lvl>
    <w:lvl w:ilvl="8">
      <w:start w:val="1"/>
      <w:numFmt w:val="lowerRoman"/>
      <w:lvlText w:val="%9."/>
      <w:lvlJc w:val="right"/>
      <w:pPr>
        <w:ind w:left="3796" w:hanging="420"/>
      </w:pPr>
    </w:lvl>
  </w:abstractNum>
  <w:num w:numId="1" w16cid:durableId="1723870010">
    <w:abstractNumId w:val="2"/>
  </w:num>
  <w:num w:numId="2" w16cid:durableId="2030519986">
    <w:abstractNumId w:val="0"/>
  </w:num>
  <w:num w:numId="3" w16cid:durableId="1848865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A532A86"/>
    <w:rsid w:val="0002215C"/>
    <w:rsid w:val="00024861"/>
    <w:rsid w:val="00092D71"/>
    <w:rsid w:val="00137561"/>
    <w:rsid w:val="003A4178"/>
    <w:rsid w:val="00460E86"/>
    <w:rsid w:val="004B731F"/>
    <w:rsid w:val="00524EAC"/>
    <w:rsid w:val="005E4A9D"/>
    <w:rsid w:val="006D12C3"/>
    <w:rsid w:val="00800F47"/>
    <w:rsid w:val="008A104F"/>
    <w:rsid w:val="008D702C"/>
    <w:rsid w:val="00B2790D"/>
    <w:rsid w:val="00C32B85"/>
    <w:rsid w:val="00C55C8F"/>
    <w:rsid w:val="00CD5CB4"/>
    <w:rsid w:val="00DD4AAC"/>
    <w:rsid w:val="00E6306C"/>
    <w:rsid w:val="00FC5E6F"/>
    <w:rsid w:val="02935ACC"/>
    <w:rsid w:val="02936845"/>
    <w:rsid w:val="09F41951"/>
    <w:rsid w:val="0A727E39"/>
    <w:rsid w:val="0AD14C61"/>
    <w:rsid w:val="17945FBF"/>
    <w:rsid w:val="1BA47790"/>
    <w:rsid w:val="1CF32980"/>
    <w:rsid w:val="1DFF0E40"/>
    <w:rsid w:val="2A532A86"/>
    <w:rsid w:val="2CD81754"/>
    <w:rsid w:val="2F332EBE"/>
    <w:rsid w:val="3C5E33ED"/>
    <w:rsid w:val="42430544"/>
    <w:rsid w:val="45391363"/>
    <w:rsid w:val="45806E58"/>
    <w:rsid w:val="5ABA20E1"/>
    <w:rsid w:val="630C254B"/>
    <w:rsid w:val="708A7D87"/>
    <w:rsid w:val="76963E59"/>
    <w:rsid w:val="7F851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C3A28"/>
  <w15:docId w15:val="{DA29D169-990E-4DD7-A88B-B2CB4C4C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qFormat/>
    <w:rPr>
      <w:color w:val="0563C1" w:themeColor="hyperlink"/>
      <w:u w:val="single"/>
    </w:rPr>
  </w:style>
  <w:style w:type="paragraph" w:styleId="a5">
    <w:name w:val="List Paragraph"/>
    <w:basedOn w:val="a"/>
    <w:uiPriority w:val="34"/>
    <w:qFormat/>
    <w:pPr>
      <w:ind w:firstLineChars="200" w:firstLine="420"/>
    </w:pPr>
  </w:style>
  <w:style w:type="character" w:styleId="a6">
    <w:name w:val="Unresolved Mention"/>
    <w:basedOn w:val="a0"/>
    <w:uiPriority w:val="99"/>
    <w:semiHidden/>
    <w:unhideWhenUsed/>
    <w:rsid w:val="00B2790D"/>
    <w:rPr>
      <w:color w:val="605E5C"/>
      <w:shd w:val="clear" w:color="auto" w:fill="E1DFDD"/>
    </w:rPr>
  </w:style>
  <w:style w:type="paragraph" w:styleId="a7">
    <w:name w:val="Normal (Web)"/>
    <w:basedOn w:val="a"/>
    <w:uiPriority w:val="99"/>
    <w:unhideWhenUsed/>
    <w:rsid w:val="00CD5CB4"/>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747399">
      <w:bodyDiv w:val="1"/>
      <w:marLeft w:val="0"/>
      <w:marRight w:val="0"/>
      <w:marTop w:val="0"/>
      <w:marBottom w:val="0"/>
      <w:divBdr>
        <w:top w:val="none" w:sz="0" w:space="0" w:color="auto"/>
        <w:left w:val="none" w:sz="0" w:space="0" w:color="auto"/>
        <w:bottom w:val="none" w:sz="0" w:space="0" w:color="auto"/>
        <w:right w:val="none" w:sz="0" w:space="0" w:color="auto"/>
      </w:divBdr>
    </w:div>
    <w:div w:id="1925600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guolijuan@bersonfintech.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xuduoli</dc:creator>
  <cp:lastModifiedBy>郭利娟</cp:lastModifiedBy>
  <cp:revision>19</cp:revision>
  <dcterms:created xsi:type="dcterms:W3CDTF">2019-02-22T03:54:00Z</dcterms:created>
  <dcterms:modified xsi:type="dcterms:W3CDTF">2022-11-07T01:31:00Z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y fmtid="{D5CDD505-2E9C-101B-9397-08002B2CF9AE}" pid="3" name="CWM10d4d79df57a4866baf4cf449088a4b2">
    <vt:lpwstr>CWMwydUrnhsYomxL43pEIyrOuVLGL1xdw6epC568yUSWtVGgmRsQHBGwTTS3pKq1V5+okqbCJ8XA42UPCPuHcR47g==</vt:lpwstr>
  </property>
</Properties>
</file>