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D9" w:rsidRDefault="003B6D81">
      <w:pPr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附件1</w:t>
      </w:r>
    </w:p>
    <w:p w:rsidR="00A703D9" w:rsidRDefault="0041508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 w:rsidRPr="0041508B">
        <w:rPr>
          <w:rFonts w:ascii="仿宋" w:eastAsia="仿宋" w:hAnsi="仿宋" w:cs="仿宋" w:hint="eastAsia"/>
          <w:b/>
          <w:bCs/>
          <w:sz w:val="32"/>
          <w:szCs w:val="32"/>
        </w:rPr>
        <w:t>2026年寒假新加坡南洋文化营</w:t>
      </w:r>
      <w:r w:rsidR="003B6D81">
        <w:rPr>
          <w:rFonts w:ascii="仿宋" w:eastAsia="仿宋" w:hAnsi="仿宋" w:cs="仿宋" w:hint="eastAsia"/>
          <w:b/>
          <w:bCs/>
          <w:sz w:val="32"/>
          <w:szCs w:val="32"/>
        </w:rPr>
        <w:t>研学行程具体安排</w:t>
      </w:r>
    </w:p>
    <w:tbl>
      <w:tblPr>
        <w:tblpPr w:leftFromText="180" w:rightFromText="180" w:vertAnchor="text" w:horzAnchor="margin" w:tblpXSpec="center" w:tblpY="269"/>
        <w:tblW w:w="9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97"/>
        <w:gridCol w:w="834"/>
        <w:gridCol w:w="7608"/>
      </w:tblGrid>
      <w:tr w:rsidR="00320389" w:rsidTr="00E86DC6">
        <w:trPr>
          <w:trHeight w:val="84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:rsidR="00320389" w:rsidRDefault="00320389" w:rsidP="0032038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日期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时段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活动安排</w:t>
            </w:r>
          </w:p>
        </w:tc>
      </w:tr>
      <w:tr w:rsidR="00320389" w:rsidTr="00E86DC6">
        <w:trPr>
          <w:trHeight w:val="865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从国内出发至新加坡</w:t>
            </w:r>
          </w:p>
        </w:tc>
      </w:tr>
      <w:tr w:rsidR="00320389" w:rsidTr="00E86DC6">
        <w:trPr>
          <w:trHeight w:val="833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接机入住酒店</w:t>
            </w:r>
          </w:p>
        </w:tc>
      </w:tr>
      <w:tr w:rsidR="00320389" w:rsidTr="00E86DC6">
        <w:trPr>
          <w:trHeight w:val="943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1.27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开营仪式，主题课程</w:t>
            </w:r>
          </w:p>
        </w:tc>
      </w:tr>
      <w:tr w:rsidR="00320389" w:rsidTr="00E86DC6">
        <w:trPr>
          <w:trHeight w:val="221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城市实践：新加坡城市展览馆/鱼尾狮公园/莱佛士登陆点/新加坡河/新加坡金融区</w:t>
            </w:r>
          </w:p>
        </w:tc>
      </w:tr>
      <w:tr w:rsidR="00320389" w:rsidTr="00E86DC6">
        <w:trPr>
          <w:trHeight w:val="96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1.28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中新大学生对话交流活动</w:t>
            </w:r>
          </w:p>
        </w:tc>
      </w:tr>
      <w:tr w:rsidR="00320389" w:rsidTr="00E86DC6">
        <w:trPr>
          <w:trHeight w:val="764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亚洲文明研究：探访亚洲文明博物馆</w:t>
            </w:r>
          </w:p>
        </w:tc>
      </w:tr>
      <w:tr w:rsidR="00320389" w:rsidTr="00E86DC6">
        <w:trPr>
          <w:trHeight w:val="1910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1.29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上午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新加坡多元文化实践：</w:t>
            </w:r>
          </w:p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走进牛车水、小印度和甘榜主题文化区</w:t>
            </w:r>
          </w:p>
        </w:tc>
      </w:tr>
      <w:tr w:rsidR="00320389" w:rsidTr="00E86DC6">
        <w:trPr>
          <w:trHeight w:val="828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名校访学：访问新加坡国立大学、新加坡南洋理工大学</w:t>
            </w:r>
          </w:p>
        </w:tc>
      </w:tr>
      <w:tr w:rsidR="00320389" w:rsidTr="00E86DC6">
        <w:trPr>
          <w:trHeight w:val="107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1.30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新加坡城市文化体验之环球影城、亚洲最南端、圣淘沙。</w:t>
            </w:r>
          </w:p>
        </w:tc>
      </w:tr>
      <w:tr w:rsidR="00320389" w:rsidTr="00E86DC6">
        <w:trPr>
          <w:trHeight w:val="114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1.31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389" w:rsidRDefault="00320389" w:rsidP="0032038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返程国内</w:t>
            </w:r>
          </w:p>
        </w:tc>
      </w:tr>
    </w:tbl>
    <w:p w:rsidR="00320389" w:rsidRDefault="00320389">
      <w:pPr>
        <w:rPr>
          <w:rFonts w:ascii="宋体" w:eastAsia="宋体" w:hAnsi="宋体" w:cs="宋体"/>
          <w:b/>
          <w:bCs/>
          <w:sz w:val="28"/>
          <w:szCs w:val="36"/>
        </w:rPr>
      </w:pPr>
    </w:p>
    <w:sectPr w:rsidR="00320389" w:rsidSect="00395878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25" w:rsidRDefault="00CA1F25" w:rsidP="00637E4C">
      <w:r>
        <w:separator/>
      </w:r>
    </w:p>
  </w:endnote>
  <w:endnote w:type="continuationSeparator" w:id="0">
    <w:p w:rsidR="00CA1F25" w:rsidRDefault="00CA1F25" w:rsidP="0063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290819"/>
      <w:docPartObj>
        <w:docPartGallery w:val="Page Numbers (Bottom of Page)"/>
        <w:docPartUnique/>
      </w:docPartObj>
    </w:sdtPr>
    <w:sdtEndPr/>
    <w:sdtContent>
      <w:p w:rsidR="00F609CB" w:rsidRDefault="00F609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EF9" w:rsidRPr="00965EF9">
          <w:rPr>
            <w:noProof/>
            <w:lang w:val="zh-CN"/>
          </w:rPr>
          <w:t>1</w:t>
        </w:r>
        <w:r>
          <w:fldChar w:fldCharType="end"/>
        </w:r>
      </w:p>
    </w:sdtContent>
  </w:sdt>
  <w:p w:rsidR="00F609CB" w:rsidRDefault="00F609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25" w:rsidRDefault="00CA1F25" w:rsidP="00637E4C">
      <w:r>
        <w:separator/>
      </w:r>
    </w:p>
  </w:footnote>
  <w:footnote w:type="continuationSeparator" w:id="0">
    <w:p w:rsidR="00CA1F25" w:rsidRDefault="00CA1F25" w:rsidP="0063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E5CE"/>
    <w:multiLevelType w:val="singleLevel"/>
    <w:tmpl w:val="4FA4E5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7338"/>
    <w:rsid w:val="0019195E"/>
    <w:rsid w:val="001C3F64"/>
    <w:rsid w:val="002D1BFC"/>
    <w:rsid w:val="00320389"/>
    <w:rsid w:val="00395878"/>
    <w:rsid w:val="003B6D81"/>
    <w:rsid w:val="0041508B"/>
    <w:rsid w:val="005C75EA"/>
    <w:rsid w:val="005D116F"/>
    <w:rsid w:val="00637E4C"/>
    <w:rsid w:val="00965EF9"/>
    <w:rsid w:val="00A703D9"/>
    <w:rsid w:val="00A91BFB"/>
    <w:rsid w:val="00CA1F25"/>
    <w:rsid w:val="00D2215C"/>
    <w:rsid w:val="00E86DC6"/>
    <w:rsid w:val="00F609CB"/>
    <w:rsid w:val="08A73AFE"/>
    <w:rsid w:val="106D2640"/>
    <w:rsid w:val="10727A78"/>
    <w:rsid w:val="22587338"/>
    <w:rsid w:val="2CCB328B"/>
    <w:rsid w:val="383C2774"/>
    <w:rsid w:val="3A30455A"/>
    <w:rsid w:val="3D605787"/>
    <w:rsid w:val="462E78E0"/>
    <w:rsid w:val="46C46D98"/>
    <w:rsid w:val="4A1B4023"/>
    <w:rsid w:val="516A2037"/>
    <w:rsid w:val="5DD91686"/>
    <w:rsid w:val="62187A9E"/>
    <w:rsid w:val="71757019"/>
    <w:rsid w:val="723B43EE"/>
    <w:rsid w:val="751D2AAC"/>
    <w:rsid w:val="791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uiPriority w:val="99"/>
    <w:rsid w:val="00F609CB"/>
    <w:rPr>
      <w:rFonts w:ascii="Calibri" w:eastAsiaTheme="minorEastAsia" w:hAnsi="Calibr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uiPriority w:val="99"/>
    <w:rsid w:val="00F609CB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杨格宝</dc:creator>
  <cp:lastModifiedBy>颜皖粤</cp:lastModifiedBy>
  <cp:revision>2</cp:revision>
  <cp:lastPrinted>2025-10-21T02:19:00Z</cp:lastPrinted>
  <dcterms:created xsi:type="dcterms:W3CDTF">2025-10-22T08:05:00Z</dcterms:created>
  <dcterms:modified xsi:type="dcterms:W3CDTF">2025-10-22T08:05:00Z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7E29EFAC85314A8F9BF061CFC88B4FDB_13</vt:lpwstr>
  </property>
  <property fmtid="{D5CDD505-2E9C-101B-9397-08002B2CF9AE}" pid="4" name="KSOTemplateDocerSaveRecord">
    <vt:lpwstr>eyJoZGlkIjoiOTI1NDQxNmU3OTcxNTg2MjUwNzFmZTU5ZjAxYzI4NDMiLCJ1c2VySWQiOiIzNTgzMzE1NzgifQ==</vt:lpwstr>
  </property>
</Properties>
</file>