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hd w:val="clear" w:color="auto" w:fill="FFFFFF"/>
        <w:spacing w:before="0" w:beforeAutospacing="0" w:after="0" w:afterAutospacing="0" w:line="360" w:lineRule="auto"/>
        <w:jc w:val="center"/>
        <w:rPr>
          <w:rFonts w:ascii="黑体" w:hAnsi="黑体" w:eastAsia="黑体"/>
          <w:b/>
          <w:sz w:val="52"/>
          <w:szCs w:val="52"/>
        </w:rPr>
      </w:pPr>
      <w:r>
        <w:rPr>
          <w:rFonts w:ascii="仿宋" w:hAnsi="仿宋" w:eastAsia="仿宋"/>
          <w:b/>
          <w:sz w:val="21"/>
          <w:szCs w:val="21"/>
        </w:rPr>
        <w:drawing>
          <wp:inline distT="0" distB="0" distL="0" distR="0">
            <wp:extent cx="4572000" cy="614045"/>
            <wp:effectExtent l="0" t="0" r="0" b="146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572000" cy="614045"/>
                    </a:xfrm>
                    <a:prstGeom prst="rect">
                      <a:avLst/>
                    </a:prstGeom>
                    <a:noFill/>
                    <a:ln>
                      <a:noFill/>
                    </a:ln>
                  </pic:spPr>
                </pic:pic>
              </a:graphicData>
            </a:graphic>
          </wp:inline>
        </w:drawing>
      </w:r>
    </w:p>
    <w:p>
      <w:pPr>
        <w:pStyle w:val="8"/>
        <w:shd w:val="clear" w:color="auto" w:fill="FFFFFF"/>
        <w:spacing w:before="240" w:beforeAutospacing="0" w:after="240" w:afterAutospacing="0"/>
        <w:jc w:val="center"/>
        <w:rPr>
          <w:rFonts w:hint="eastAsia" w:ascii="黑体" w:hAnsi="黑体" w:eastAsia="黑体"/>
          <w:b/>
          <w:color w:val="auto"/>
          <w:sz w:val="52"/>
          <w:szCs w:val="52"/>
        </w:rPr>
      </w:pPr>
      <w:r>
        <w:rPr>
          <w:rFonts w:hint="eastAsia" w:ascii="黑体" w:hAnsi="黑体" w:eastAsia="黑体"/>
          <w:b/>
          <w:color w:val="auto"/>
          <w:sz w:val="52"/>
          <w:szCs w:val="52"/>
          <w:lang w:val="en-US" w:eastAsia="zh-CN"/>
        </w:rPr>
        <w:t>教职工</w:t>
      </w:r>
      <w:r>
        <w:rPr>
          <w:rFonts w:hint="eastAsia" w:ascii="黑体" w:hAnsi="黑体" w:eastAsia="黑体"/>
          <w:b/>
          <w:color w:val="auto"/>
          <w:sz w:val="52"/>
          <w:szCs w:val="52"/>
        </w:rPr>
        <w:t>学习材料</w:t>
      </w:r>
    </w:p>
    <w:p>
      <w:pPr>
        <w:pStyle w:val="8"/>
        <w:shd w:val="clear" w:color="auto" w:fill="FFFFFF"/>
        <w:spacing w:before="0" w:beforeAutospacing="0" w:after="0" w:afterAutospacing="0" w:line="480" w:lineRule="auto"/>
        <w:jc w:val="center"/>
        <w:rPr>
          <w:rFonts w:ascii="黑体" w:hAnsi="黑体" w:eastAsia="黑体"/>
          <w:b/>
          <w:sz w:val="52"/>
          <w:szCs w:val="52"/>
        </w:rPr>
      </w:pPr>
    </w:p>
    <w:p>
      <w:pPr>
        <w:pStyle w:val="8"/>
        <w:shd w:val="clear" w:color="auto" w:fill="FFFFFF"/>
        <w:spacing w:before="0" w:beforeAutospacing="0" w:after="0" w:afterAutospacing="0" w:line="480" w:lineRule="auto"/>
        <w:ind w:firstLine="3654" w:firstLineChars="700"/>
        <w:rPr>
          <w:rFonts w:hint="eastAsia" w:ascii="黑体" w:hAnsi="黑体" w:eastAsia="黑体"/>
          <w:b/>
          <w:sz w:val="52"/>
          <w:szCs w:val="52"/>
        </w:rPr>
      </w:pPr>
      <w:r>
        <w:rPr>
          <w:rFonts w:hint="eastAsia" w:ascii="黑体" w:hAnsi="黑体" w:eastAsia="黑体"/>
          <w:b/>
          <w:sz w:val="52"/>
          <w:szCs w:val="52"/>
        </w:rPr>
        <w:t>目录</w:t>
      </w:r>
    </w:p>
    <w:p>
      <w:pPr>
        <w:pStyle w:val="8"/>
        <w:shd w:val="clear" w:color="auto" w:fill="FFFFFF"/>
        <w:spacing w:before="0" w:beforeAutospacing="0" w:after="0" w:afterAutospacing="0" w:line="480" w:lineRule="auto"/>
        <w:ind w:firstLine="3654" w:firstLineChars="700"/>
        <w:rPr>
          <w:rFonts w:hint="eastAsia" w:ascii="黑体" w:hAnsi="黑体" w:eastAsia="黑体"/>
          <w:b/>
          <w:sz w:val="52"/>
          <w:szCs w:val="52"/>
        </w:rPr>
      </w:pPr>
    </w:p>
    <w:p>
      <w:pPr>
        <w:pStyle w:val="8"/>
        <w:numPr>
          <w:ilvl w:val="0"/>
          <w:numId w:val="1"/>
        </w:numPr>
        <w:shd w:val="clear" w:color="auto" w:fill="FFFFFF"/>
        <w:tabs>
          <w:tab w:val="left" w:pos="7560"/>
        </w:tabs>
        <w:spacing w:before="240" w:beforeAutospacing="0" w:after="240" w:afterAutospacing="0" w:line="360" w:lineRule="auto"/>
        <w:ind w:left="420" w:leftChars="200" w:right="420" w:rightChars="200"/>
        <w:rPr>
          <w:rFonts w:hint="eastAsia" w:ascii="微软雅黑" w:hAnsi="微软雅黑" w:eastAsia="微软雅黑"/>
          <w:b/>
          <w:bCs/>
          <w:sz w:val="32"/>
          <w:szCs w:val="32"/>
          <w:lang w:val="en-US" w:eastAsia="zh-CN"/>
        </w:rPr>
      </w:pPr>
      <w:bookmarkStart w:id="0" w:name="_Hlk82524839"/>
      <w:bookmarkStart w:id="1" w:name="OLE_LINK1"/>
      <w:bookmarkStart w:id="2" w:name="OLE_LINK2"/>
      <w:r>
        <w:rPr>
          <w:rFonts w:hint="eastAsia" w:ascii="微软雅黑" w:hAnsi="微软雅黑" w:eastAsia="微软雅黑"/>
          <w:b/>
          <w:bCs/>
          <w:sz w:val="32"/>
          <w:szCs w:val="32"/>
          <w:lang w:val="en-US" w:eastAsia="zh-CN"/>
        </w:rPr>
        <w:t>学习习近平《论中国共产党历史》中“以‘赶考’的清醒和坚定答好新时代的答卷”等内容；</w:t>
      </w:r>
    </w:p>
    <w:p>
      <w:pPr>
        <w:pStyle w:val="8"/>
        <w:numPr>
          <w:ilvl w:val="0"/>
          <w:numId w:val="1"/>
        </w:numPr>
        <w:shd w:val="clear" w:color="auto" w:fill="FFFFFF"/>
        <w:tabs>
          <w:tab w:val="left" w:pos="7560"/>
        </w:tabs>
        <w:spacing w:before="240" w:beforeAutospacing="0" w:after="240" w:afterAutospacing="0" w:line="360" w:lineRule="auto"/>
        <w:ind w:left="420" w:leftChars="200" w:right="420" w:rightChars="200"/>
        <w:rPr>
          <w:rFonts w:hint="eastAsia" w:ascii="微软雅黑" w:hAnsi="微软雅黑" w:eastAsia="微软雅黑"/>
          <w:b/>
          <w:bCs/>
          <w:sz w:val="32"/>
          <w:szCs w:val="32"/>
          <w:lang w:val="en-US" w:eastAsia="zh-CN"/>
        </w:rPr>
      </w:pPr>
      <w:r>
        <w:rPr>
          <w:rFonts w:hint="eastAsia" w:ascii="微软雅黑" w:hAnsi="微软雅黑" w:eastAsia="微软雅黑"/>
          <w:b/>
          <w:bCs/>
          <w:sz w:val="32"/>
          <w:szCs w:val="32"/>
          <w:lang w:val="en-US" w:eastAsia="zh-CN"/>
        </w:rPr>
        <w:t>学习传达习近平在纪念辛亥革命110周年大会上的讲话；</w:t>
      </w:r>
    </w:p>
    <w:bookmarkEnd w:id="0"/>
    <w:p>
      <w:pPr>
        <w:pStyle w:val="8"/>
        <w:numPr>
          <w:ilvl w:val="0"/>
          <w:numId w:val="1"/>
        </w:numPr>
        <w:shd w:val="clear" w:color="auto" w:fill="FFFFFF"/>
        <w:tabs>
          <w:tab w:val="left" w:pos="7560"/>
        </w:tabs>
        <w:spacing w:before="240" w:beforeAutospacing="0" w:after="240" w:afterAutospacing="0" w:line="360" w:lineRule="auto"/>
        <w:ind w:left="420" w:leftChars="200" w:right="420" w:rightChars="200"/>
        <w:rPr>
          <w:rFonts w:hint="eastAsia" w:ascii="微软雅黑" w:hAnsi="微软雅黑" w:eastAsia="微软雅黑"/>
          <w:b/>
          <w:bCs/>
          <w:sz w:val="32"/>
          <w:szCs w:val="32"/>
        </w:rPr>
      </w:pPr>
      <w:r>
        <w:rPr>
          <w:rFonts w:hint="eastAsia" w:ascii="微软雅黑" w:hAnsi="微软雅黑" w:eastAsia="微软雅黑"/>
          <w:b/>
          <w:bCs/>
          <w:sz w:val="32"/>
          <w:szCs w:val="32"/>
          <w:lang w:val="en-US" w:eastAsia="zh-CN"/>
        </w:rPr>
        <w:t>学习传达</w:t>
      </w:r>
      <w:r>
        <w:rPr>
          <w:rFonts w:hint="eastAsia" w:ascii="微软雅黑" w:hAnsi="微软雅黑" w:eastAsia="微软雅黑"/>
          <w:b/>
          <w:bCs/>
          <w:sz w:val="32"/>
          <w:szCs w:val="32"/>
        </w:rPr>
        <w:t>习近平</w:t>
      </w:r>
      <w:r>
        <w:rPr>
          <w:rFonts w:hint="eastAsia" w:ascii="微软雅黑" w:hAnsi="微软雅黑" w:eastAsia="微软雅黑"/>
          <w:b/>
          <w:bCs/>
          <w:sz w:val="32"/>
          <w:szCs w:val="32"/>
          <w:lang w:val="en-US" w:eastAsia="zh-CN"/>
        </w:rPr>
        <w:t>总书记</w:t>
      </w:r>
      <w:r>
        <w:rPr>
          <w:rFonts w:hint="eastAsia" w:ascii="微软雅黑" w:hAnsi="微软雅黑" w:eastAsia="微软雅黑"/>
          <w:b/>
          <w:bCs/>
          <w:sz w:val="32"/>
          <w:szCs w:val="32"/>
        </w:rPr>
        <w:t>在陕西榆林考察</w:t>
      </w:r>
      <w:r>
        <w:rPr>
          <w:rFonts w:hint="eastAsia" w:ascii="微软雅黑" w:hAnsi="微软雅黑" w:eastAsia="微软雅黑"/>
          <w:b/>
          <w:bCs/>
          <w:sz w:val="32"/>
          <w:szCs w:val="32"/>
          <w:lang w:val="en-US" w:eastAsia="zh-CN"/>
        </w:rPr>
        <w:t>期间重要讲话精神</w:t>
      </w:r>
      <w:r>
        <w:rPr>
          <w:rFonts w:hint="eastAsia" w:ascii="微软雅黑" w:hAnsi="微软雅黑" w:eastAsia="微软雅黑"/>
          <w:b/>
          <w:bCs/>
          <w:sz w:val="32"/>
          <w:szCs w:val="32"/>
          <w:lang w:eastAsia="zh-CN"/>
        </w:rPr>
        <w:t>。</w:t>
      </w:r>
    </w:p>
    <w:bookmarkEnd w:id="1"/>
    <w:bookmarkEnd w:id="2"/>
    <w:p>
      <w:pPr>
        <w:pStyle w:val="8"/>
        <w:shd w:val="clear" w:color="auto" w:fill="FFFFFF"/>
        <w:tabs>
          <w:tab w:val="left" w:pos="7560"/>
        </w:tabs>
        <w:spacing w:before="240" w:beforeAutospacing="0" w:after="240" w:afterAutospacing="0" w:line="360" w:lineRule="auto"/>
        <w:ind w:right="420" w:rightChars="200"/>
        <w:rPr>
          <w:rFonts w:ascii="微软雅黑" w:hAnsi="微软雅黑" w:eastAsia="微软雅黑"/>
          <w:b/>
          <w:bCs/>
          <w:sz w:val="32"/>
          <w:szCs w:val="32"/>
        </w:rPr>
      </w:pPr>
    </w:p>
    <w:p>
      <w:pPr>
        <w:pStyle w:val="8"/>
        <w:shd w:val="clear" w:color="auto" w:fill="FFFFFF"/>
        <w:tabs>
          <w:tab w:val="left" w:pos="7560"/>
        </w:tabs>
        <w:spacing w:before="240" w:beforeAutospacing="0" w:after="240" w:afterAutospacing="0" w:line="360" w:lineRule="auto"/>
        <w:ind w:right="420" w:rightChars="200"/>
        <w:rPr>
          <w:rFonts w:ascii="微软雅黑" w:hAnsi="微软雅黑" w:eastAsia="微软雅黑"/>
          <w:b/>
          <w:bCs/>
          <w:sz w:val="32"/>
          <w:szCs w:val="32"/>
        </w:rPr>
      </w:pPr>
      <w:bookmarkStart w:id="3" w:name="_GoBack"/>
      <w:bookmarkEnd w:id="3"/>
    </w:p>
    <w:p>
      <w:pPr>
        <w:pStyle w:val="8"/>
        <w:shd w:val="clear" w:color="auto" w:fill="FFFFFF"/>
        <w:tabs>
          <w:tab w:val="left" w:pos="7560"/>
        </w:tabs>
        <w:spacing w:before="240" w:beforeAutospacing="0" w:after="240" w:afterAutospacing="0"/>
        <w:jc w:val="center"/>
        <w:rPr>
          <w:rFonts w:hint="eastAsia" w:ascii="黑体" w:hAnsi="黑体" w:eastAsia="黑体"/>
          <w:b/>
          <w:sz w:val="44"/>
          <w:szCs w:val="44"/>
        </w:rPr>
      </w:pPr>
      <w:r>
        <w:rPr>
          <w:rFonts w:hint="eastAsia" w:ascii="黑体" w:hAnsi="黑体" w:eastAsia="黑体"/>
          <w:b/>
          <w:sz w:val="44"/>
          <w:szCs w:val="44"/>
        </w:rPr>
        <w:t>2021年</w:t>
      </w:r>
      <w:r>
        <w:rPr>
          <w:rFonts w:hint="eastAsia" w:ascii="黑体" w:hAnsi="黑体" w:eastAsia="黑体"/>
          <w:b/>
          <w:sz w:val="44"/>
          <w:szCs w:val="44"/>
          <w:lang w:val="en-US" w:eastAsia="zh-CN"/>
        </w:rPr>
        <w:t>10</w:t>
      </w:r>
      <w:r>
        <w:rPr>
          <w:rFonts w:hint="eastAsia" w:ascii="黑体" w:hAnsi="黑体" w:eastAsia="黑体"/>
          <w:b/>
          <w:sz w:val="44"/>
          <w:szCs w:val="44"/>
        </w:rPr>
        <w:t>月</w:t>
      </w:r>
    </w:p>
    <w:p>
      <w:pPr>
        <w:pStyle w:val="8"/>
        <w:shd w:val="clear" w:color="auto" w:fill="FFFFFF"/>
        <w:spacing w:before="300" w:beforeAutospacing="0" w:after="0" w:afterAutospacing="0" w:line="630" w:lineRule="atLeast"/>
        <w:jc w:val="both"/>
        <w:rPr>
          <w:rFonts w:ascii="Helvetica" w:hAnsi="Helvetica" w:eastAsia="Helvetica" w:cs="Helvetica"/>
          <w:i w:val="0"/>
          <w:iCs w:val="0"/>
          <w:caps w:val="0"/>
          <w:color w:val="404040"/>
          <w:spacing w:val="0"/>
          <w:sz w:val="21"/>
          <w:szCs w:val="21"/>
        </w:rPr>
      </w:pPr>
    </w:p>
    <w:p>
      <w:pPr>
        <w:pStyle w:val="8"/>
        <w:shd w:val="clear" w:color="auto" w:fill="FFFFFF"/>
        <w:spacing w:before="300" w:beforeAutospacing="0" w:after="0" w:afterAutospacing="0" w:line="630" w:lineRule="atLeast"/>
        <w:jc w:val="center"/>
        <w:rPr>
          <w:rFonts w:hint="default" w:ascii="微软雅黑" w:hAnsi="微软雅黑" w:eastAsia="微软雅黑"/>
          <w:b/>
          <w:color w:val="auto"/>
          <w:sz w:val="36"/>
          <w:szCs w:val="36"/>
        </w:rPr>
      </w:pPr>
      <w:r>
        <w:rPr>
          <w:rFonts w:hint="default" w:ascii="微软雅黑" w:hAnsi="微软雅黑" w:eastAsia="微软雅黑"/>
          <w:b/>
          <w:color w:val="auto"/>
          <w:sz w:val="36"/>
          <w:szCs w:val="36"/>
        </w:rPr>
        <w:t>习近平：在纪念辛亥革命110周年大会上的讲话</w:t>
      </w:r>
    </w:p>
    <w:p>
      <w:pPr>
        <w:pStyle w:val="8"/>
        <w:shd w:val="clear" w:color="auto" w:fill="FFFFFF"/>
        <w:spacing w:before="300" w:beforeAutospacing="0" w:after="0" w:afterAutospacing="0" w:line="630" w:lineRule="atLeast"/>
        <w:jc w:val="center"/>
        <w:rPr>
          <w:rFonts w:hint="default" w:ascii="微软雅黑" w:hAnsi="微软雅黑" w:eastAsia="微软雅黑"/>
          <w:b w:val="0"/>
          <w:bCs/>
          <w:color w:val="auto"/>
          <w:sz w:val="32"/>
          <w:szCs w:val="32"/>
        </w:rPr>
      </w:pPr>
      <w:r>
        <w:rPr>
          <w:rFonts w:hint="default" w:ascii="微软雅黑" w:hAnsi="微软雅黑" w:eastAsia="微软雅黑"/>
          <w:b w:val="0"/>
          <w:bCs/>
          <w:color w:val="auto"/>
          <w:sz w:val="32"/>
          <w:szCs w:val="32"/>
        </w:rPr>
        <w:t>习近平</w:t>
      </w:r>
    </w:p>
    <w:p>
      <w:pPr>
        <w:pStyle w:val="8"/>
        <w:shd w:val="clear" w:color="auto" w:fill="FFFFFF"/>
        <w:spacing w:before="300" w:beforeAutospacing="0" w:after="0" w:afterAutospacing="0" w:line="630" w:lineRule="atLeast"/>
        <w:jc w:val="center"/>
        <w:rPr>
          <w:rFonts w:hint="default" w:ascii="微软雅黑" w:hAnsi="微软雅黑" w:eastAsia="微软雅黑"/>
          <w:b w:val="0"/>
          <w:bCs/>
          <w:color w:val="auto"/>
          <w:sz w:val="24"/>
          <w:szCs w:val="24"/>
        </w:rPr>
      </w:pPr>
      <w:r>
        <w:rPr>
          <w:rFonts w:hint="default" w:ascii="微软雅黑" w:hAnsi="微软雅黑" w:eastAsia="微软雅黑"/>
          <w:b w:val="0"/>
          <w:bCs/>
          <w:color w:val="auto"/>
          <w:sz w:val="24"/>
          <w:szCs w:val="24"/>
        </w:rPr>
        <w:t>（</w:t>
      </w:r>
      <w:r>
        <w:rPr>
          <w:rFonts w:hint="eastAsia" w:ascii="微软雅黑" w:hAnsi="微软雅黑" w:eastAsia="微软雅黑"/>
          <w:b w:val="0"/>
          <w:bCs/>
          <w:color w:val="auto"/>
          <w:sz w:val="24"/>
          <w:szCs w:val="24"/>
          <w:lang w:val="en-US" w:eastAsia="zh-CN"/>
        </w:rPr>
        <w:t xml:space="preserve">新华社 </w:t>
      </w:r>
      <w:r>
        <w:rPr>
          <w:rFonts w:hint="default" w:ascii="微软雅黑" w:hAnsi="微软雅黑" w:eastAsia="微软雅黑"/>
          <w:b w:val="0"/>
          <w:bCs/>
          <w:color w:val="auto"/>
          <w:sz w:val="24"/>
          <w:szCs w:val="24"/>
        </w:rPr>
        <w:t>2021年10月9日）</w:t>
      </w:r>
    </w:p>
    <w:p>
      <w:pPr>
        <w:pStyle w:val="8"/>
        <w:shd w:val="clear" w:color="auto" w:fill="FFFFFF"/>
        <w:spacing w:before="300" w:beforeAutospacing="0" w:after="0" w:afterAutospacing="0" w:line="630" w:lineRule="atLeast"/>
        <w:jc w:val="center"/>
        <w:rPr>
          <w:rFonts w:hint="default" w:ascii="微软雅黑" w:hAnsi="微软雅黑" w:eastAsia="微软雅黑"/>
          <w:b w:val="0"/>
          <w:bCs/>
          <w:color w:val="auto"/>
          <w:sz w:val="32"/>
          <w:szCs w:val="32"/>
        </w:rPr>
      </w:pP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同志们，朋友们：</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110年前，以孙中山先生为代表的革命党人发动了震惊世界的辛亥革命，推翻了清朝政府，结束了在中国延续几千年的君主专制制度，近代以来中国发生的深刻社会变革由此拉开了序幕。这是中国人民和中国先进分子为实现民族独立、人民解放进行的一次伟大而艰辛探索。</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今年是辛亥革命110周年，是中国共产党成立100周年，中国人民正意气风发向着全面建成社会主义现代化强国的第二个百年奋斗目标迈进。在这个重要时刻，我们在这里隆重集会，缅怀孙中山先生等革命先驱的历史功勋，就是要学习和弘扬他们为振兴中华而矢志不渝的崇高精神，激励和团结海内外全体中华儿女为实现中华民族伟大复兴而共同奋斗。</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同志们、朋友们！</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辛亥革命的发生，有着深刻的社会历史背景，是近代以来中国社会矛盾激化和中国人民顽强斗争的必然结果。中华民族是世界上古老而伟大的民族，有着5000多年源远流长的文明历史，为人类文明进步作出了不可磨灭的贡献。1840年鸦片战争以后，西方列强在中华大地上恣意妄为，封建统治者孱弱无能，中国逐步成为半殖民地半封建社会，国家蒙辱、人民蒙难、文明蒙尘，中国人民和中华民族遭受了前所未有的劫难。英雄的中国人民始终没有屈服，在救亡图存的道路上一次次抗争、一次次求索，展现了不畏强暴、自强不息的顽强意志。</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从那时起，实现中华民族伟大复兴就成为中华民族最伟大的梦想。</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孙中山先生是伟大的民族英雄、伟大的爱国主义者、中国民主革命的伟大先驱。孙中山先生大声疾呼“亟拯斯民于水火，切扶大厦之将倾”，高扬反对封建专制统治的斗争旗帜，提出民族、民权、民生的三民主义政治纲领，率先发出“振兴中华”的呐喊。在孙中山先生领导和影响下，大批革命党人和无数爱国志士集聚在振兴中华旗帜之下，广泛传播革命思想，积极兴起进步浪潮，连续发动武装起义，推动了革命大势的形成。</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1911年10月10日，武昌城头枪声一响，拉开了中国完全意义上的近代民族民主革命的序幕。辛亥革命极大促进了中华民族的思想解放，传播了民主共和的理念，打开了中国进步潮流的闸门，撼动了反动统治秩序的根基，在中华大地上建立起亚洲第一个共和制国家，以巨大的震撼力和深刻的影响力推动了中国社会变革，为实现中华民族伟大复兴探索了道路。</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孙中山先生和辛亥革命先驱为中华民族建立的历史功绩彪炳千秋！在辛亥革命中英勇奋斗和壮烈牺牲的志士们名垂青史！辛亥革命永远是中华民族伟大复兴征程上一座巍然屹立的里程碑！</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同志们、朋友们！</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历史发展总是螺旋式上升、波浪式前进的。由于历史进程和社会条件的制约，由于没有找到解决中国前途命运问题的正确道路和领导力量，辛亥革命没有改变旧中国半殖民地半封建的社会性质和中国人民的悲惨境遇，没有完成实现民族独立、人民解放的历史任务。辛亥革命之后，在这场革命中接受洗礼的中国人民和中国先进分子继续探寻救国救民道路。十月革命一声炮响，给中国送来了马克思列宁主义，促进了中国人民的伟大觉醒，在马克思列宁主义同中国工人运动的紧密结合中，中国共产党应运而生。中国共产党一经诞生，就把为中国人民谋幸福、为中华民族谋复兴确立为自己的初心和使命，点亮了实现中华民族伟大复兴的灯塔。</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中国共产党人是孙中山先生革命事业最坚定的支持者、最忠诚的合作者、最忠实的继承者。中国共产党在成立之初就提出反帝反封建的民主革命纲领，并同孙中山先生领导的中国国民党携手合作，帮助国民党完成改组，建立最广泛的革命统一战线，掀起轰轰烈烈的大革命，给北洋军阀反动统治以沉重打击。</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孙中山先生逝世后，中国共产党人继承他的遗愿，同一切忠于他的事业的人们继续奋斗，不断实现和发展了孙中山先生和辛亥革命先驱的伟大抱负。中国共产党团结带领中国人民浴血奋战、百折不挠，打败国内外一切反动势力，取得了新民主主义革命伟大胜利，建立了人民当家作主的中华人民共和国，完成了民族独立、人民解放的历史任务，开启了中华民族发展进步的历史新纪元。</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新中国成立后，中国共产党团结带领中国人民，自力更生、发愤图强，创造了社会主义革命和建设的伟大成就；解放思想、锐意进取，创造了改革开放和社会主义现代化建设的伟大成就；自信自强、守正创新，统揽伟大斗争、伟大工程、伟大事业、伟大梦想，创造了新时代坚持和发展中国特色社会主义的伟大成就。</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抚今追昔，孙中山先生振兴中华的深切夙愿，辛亥革命先驱对中华民族发展的美好憧憬，近代以来中国人民梦寐以求并为之奋斗的伟大梦想已经或正在成为现实，中华民族迎来了从站起来、富起来到强起来的伟大飞跃，中华民族伟大复兴进入了不可逆转的历史进程！</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同志们、朋友们！</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孙中山先生在《建国方略》中说：“吾心信其可行，则移山填海之难，终有成功之日”。今天，经过长期奋斗，实现中华民族伟大复兴具备了更为完善的制度保证、更为坚实的物质基础、更为主动的精神力量。前景光明辽阔，但前路不会平坦。我们要以史为鉴、开创未来，在全面建设社会主义现代化国家新征程上继续担当历史使命，掌握历史主动，不断把中华民族伟大复兴的历史伟业推向前进。</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辛亥革命110年来的历史启示我们，实现中华民族伟大复兴，必须有领导中国人民前进的坚强力量，这个坚强力量就是中国共产党。中国共产党领导是历史的选择、人民的选择，是党和国家的根本所在、命脉所在，是全国各族人民的利益所系、命运所系。没有中国共产党，就没有新中国，就没有中华民族伟大复兴。</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新的征程上，我们必须坚持和加强党的全面领导，充分发挥党总揽全局、协调各方的领导核心作用，提高党科学执政、民主执政、依法执政水平。要弘扬伟大建党精神，推进党的建设新的伟大工程，增强自我净化、自我完善、自我革新、自我提高能力，确保中国共产党始终成为中国人民和中华民族最可靠的主心骨。</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辛亥革命110年来的历史启示我们，实现中华民族伟大复兴，道路是最根本的问题。中国特色社会主义是实现中华民族伟大复兴的唯一正确道路。这条道路符合中国实际、反映中国人民意愿、适应时代发展要求，不仅走得对、走得通，而且也一定能够走得稳、走得好。</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新的征程上，我们必须坚持和发展中国特色社会主义不动摇，继续推进马克思主义中国化时代化，坚定志不改、道不变的决心，牢牢把中国发展进步的命运掌握在自己手中。我们要统筹推进“五位一体”总体布局、协调推进“四个全面”战略布局，全面深化改革和扩大开放，推进国家治理体系和治理能力现代化，不断满足人民过上美好生活的新期待，不断推进全体人民共同富裕。</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辛亥革命110年来的历史启示我们，实现中华民族伟大复兴，必须依靠中国人民自己的英勇奋斗。历史发展从来不是风平浪静的，而是充满曲折和艰辛的。正如毛泽东同志所说的：“我们的先人以不屈不挠的斗争反对内外压迫者，从来没有停止过”，“中国人民的不屈不挠的努力必将稳步地达到自己的目的”。</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新的征程上，我们必须统筹中华民族伟大复兴战略全局和世界百年未有之大变局，抓住历史机遇，增强忧患意识、始终居安思危，保持革命精神和革命斗志，勇于进行具有许多新的历史特点的伟大斗争，以敢于斗争、善于斗争的意志品质，坚决战胜任何有可能阻碍中华民族复兴进程的重大风险挑战，坚决维护国家主权、安全、发展利益。</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辛亥革命110年来的历史启示我们，实现中华民族伟大复兴，中国人民和中华民族必须同舟共济，依靠团结战胜前进道路上一切风险挑战。孙中山先生说过：“要恢复民族的地位，便先要恢复民族的精神。”近代以来，中国人民和中华民族弘扬伟大爱国主义精神，心聚在了一起、血流到了一起，共同书写了抵御外来侵略、推翻反动统治、建设人民国家、推进改革开放的英雄史诗。统一战线始终是中国共产党凝聚人心、汇聚力量的重要法宝。</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新的征程上，我们必须大力弘扬爱国主义精神，树立高度的民族自尊心和民族自信心，铸牢中华民族共同体意识，紧紧依靠全体中华儿女共同奋斗，坚持大团结大联合，不断巩固和发展最广泛的爱国统一战线，广泛凝聚中华民族一切智慧和力量，形成海内外全体中华儿女万众一心、共襄民族复兴伟业的生动局面。</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辛亥革命110年来的历史启示我们，实现中华民族伟大复兴，不仅需要安定团结的国内环境，而且需要和平稳定的国际环境。孙中山先生曾经说过：“中国如果强盛起来，我们不但是要恢复民族的地位，还要对于世界负一个大责任。”中华民族的血液中没有侵略他人、称王称霸的基因，中国人民不仅希望自己发展得好，也希望各国人民都能拥有幸福安宁的生活。</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新的征程上，我们必须始终高举和平、发展、合作、共赢旗帜，推动构建人类命运共同体，推动完善全球治理体系，弘扬和平、发展、公平、正义、民主、自由的全人类共同价值，加强同世界各国人民的团结，共同反对霸权主义和强权政治，做世界和平的建设者、全球发展的贡献者、国际秩序的维护者，努力为人类作出新的更大贡献。</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同志们、朋友们！</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孙中山先生说过：“‘统一’是中国全体国民的希望。能够统一，全国人民便享福；不能统一，便要受害。”台湾问题因民族弱乱而产生，必将随着民族复兴而解决。这是中华民族历史演进大势所决定的，更是全体中华儿女的共同意志，正像孙中山先生所说：“世界潮流，浩浩荡荡，顺之则昌，逆之则亡”。</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以和平方式实现祖国统一，最符合包括台湾同胞在内的中华民族整体利益。我们坚持“和平统一、一国两制”的基本方针，坚持一个中国原则和“九二共识”，推动两岸关系和平发展。两岸同胞都要站在历史正确的一边，共同创造祖国完全统一、民族伟大复兴的光荣伟业。</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中华民族具有反对分裂、维护统一的光荣传统。“台独”分裂是祖国统一的最大障碍，是民族复兴的严重隐患。凡是数典忘祖、背叛祖国、分裂国家的人，从来没有好下场，必将遭到人民的唾弃和历史的审判！台湾问题纯属中国内政，不容任何外来干涉。任何人都不要低估中国人民捍卫国家主权和领土完整的坚强决心、坚定意志、强大能力！祖国完全统一的历史任务一定要实现，也一定能够实现！</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同志们、朋友们！</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经过近代以来的长期艰苦奋斗，中国人民创造了令世界刮目相看的伟大成就，迎来了民族复兴的光明前景。实现中华民族伟大复兴是全体中华儿女的共同光荣，也是全体中华儿女的共同使命。孙中山先生说：“惟愿诸君将振兴中国之责任，置之于自身之肩上。”我呼吁，海内外全体中华儿女更加紧密地团结起来，发扬孙中山先生等辛亥革命先驱的伟大精神，携手向着中华民族伟大复兴的目标继续奋勇前进！</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center"/>
        <w:textAlignment w:val="auto"/>
        <w:rPr>
          <w:rFonts w:ascii="仿宋" w:hAnsi="仿宋" w:eastAsia="仿宋" w:cs="仿宋"/>
          <w:color w:val="auto"/>
          <w:sz w:val="32"/>
          <w:szCs w:val="32"/>
          <w:shd w:val="clear" w:color="auto" w:fill="FFFFFF"/>
        </w:rPr>
      </w:pPr>
    </w:p>
    <w:p>
      <w:pPr>
        <w:pStyle w:val="22"/>
        <w:keepNext w:val="0"/>
        <w:keepLines w:val="0"/>
        <w:pageBreakBefore w:val="0"/>
        <w:kinsoku/>
        <w:wordWrap/>
        <w:overflowPunct/>
        <w:topLinePunct w:val="0"/>
        <w:autoSpaceDE/>
        <w:autoSpaceDN/>
        <w:bidi w:val="0"/>
        <w:adjustRightInd/>
        <w:snapToGrid/>
        <w:spacing w:line="360" w:lineRule="auto"/>
        <w:ind w:left="0" w:leftChars="0" w:firstLine="640" w:firstLineChars="200"/>
        <w:jc w:val="left"/>
        <w:textAlignment w:val="auto"/>
        <w:rPr>
          <w:rFonts w:ascii="仿宋" w:hAnsi="仿宋" w:eastAsia="仿宋" w:cs="仿宋"/>
          <w:color w:val="auto"/>
          <w:sz w:val="32"/>
          <w:szCs w:val="32"/>
          <w:shd w:val="clear" w:color="auto" w:fill="FFFFFF"/>
        </w:rPr>
      </w:pPr>
    </w:p>
    <w:p>
      <w:pPr>
        <w:pStyle w:val="22"/>
        <w:keepNext w:val="0"/>
        <w:keepLines w:val="0"/>
        <w:pageBreakBefore w:val="0"/>
        <w:kinsoku/>
        <w:wordWrap/>
        <w:overflowPunct/>
        <w:topLinePunct w:val="0"/>
        <w:autoSpaceDE/>
        <w:autoSpaceDN/>
        <w:bidi w:val="0"/>
        <w:adjustRightInd/>
        <w:snapToGrid/>
        <w:spacing w:line="360" w:lineRule="auto"/>
        <w:ind w:left="0" w:leftChars="0" w:firstLine="640" w:firstLineChars="200"/>
        <w:jc w:val="left"/>
        <w:textAlignment w:val="auto"/>
        <w:rPr>
          <w:rFonts w:ascii="仿宋" w:hAnsi="仿宋" w:eastAsia="仿宋" w:cs="仿宋"/>
          <w:color w:val="auto"/>
          <w:sz w:val="32"/>
          <w:szCs w:val="32"/>
          <w:shd w:val="clear" w:color="auto" w:fill="FFFFFF"/>
        </w:rPr>
      </w:pPr>
    </w:p>
    <w:p>
      <w:pPr>
        <w:pStyle w:val="22"/>
        <w:keepNext w:val="0"/>
        <w:keepLines w:val="0"/>
        <w:pageBreakBefore w:val="0"/>
        <w:kinsoku/>
        <w:wordWrap/>
        <w:overflowPunct/>
        <w:topLinePunct w:val="0"/>
        <w:autoSpaceDE/>
        <w:autoSpaceDN/>
        <w:bidi w:val="0"/>
        <w:adjustRightInd/>
        <w:snapToGrid/>
        <w:spacing w:line="360" w:lineRule="auto"/>
        <w:ind w:left="0" w:leftChars="0" w:firstLine="640" w:firstLineChars="200"/>
        <w:jc w:val="left"/>
        <w:textAlignment w:val="auto"/>
        <w:rPr>
          <w:rFonts w:ascii="仿宋" w:hAnsi="仿宋" w:eastAsia="仿宋" w:cs="仿宋"/>
          <w:color w:val="auto"/>
          <w:sz w:val="32"/>
          <w:szCs w:val="32"/>
          <w:shd w:val="clear" w:color="auto" w:fill="FFFFFF"/>
        </w:rPr>
      </w:pPr>
    </w:p>
    <w:p>
      <w:pPr>
        <w:pStyle w:val="22"/>
        <w:keepNext w:val="0"/>
        <w:keepLines w:val="0"/>
        <w:pageBreakBefore w:val="0"/>
        <w:kinsoku/>
        <w:wordWrap/>
        <w:overflowPunct/>
        <w:topLinePunct w:val="0"/>
        <w:autoSpaceDE/>
        <w:autoSpaceDN/>
        <w:bidi w:val="0"/>
        <w:adjustRightInd/>
        <w:snapToGrid/>
        <w:spacing w:line="360" w:lineRule="auto"/>
        <w:ind w:left="0" w:leftChars="0" w:firstLine="640" w:firstLineChars="200"/>
        <w:jc w:val="left"/>
        <w:textAlignment w:val="auto"/>
        <w:rPr>
          <w:rFonts w:ascii="仿宋" w:hAnsi="仿宋" w:eastAsia="仿宋" w:cs="仿宋"/>
          <w:color w:val="auto"/>
          <w:sz w:val="32"/>
          <w:szCs w:val="32"/>
          <w:shd w:val="clear" w:color="auto" w:fill="FFFFFF"/>
        </w:rPr>
      </w:pPr>
    </w:p>
    <w:p>
      <w:pPr>
        <w:pStyle w:val="22"/>
        <w:keepNext w:val="0"/>
        <w:keepLines w:val="0"/>
        <w:pageBreakBefore w:val="0"/>
        <w:kinsoku/>
        <w:wordWrap/>
        <w:overflowPunct/>
        <w:topLinePunct w:val="0"/>
        <w:autoSpaceDE/>
        <w:autoSpaceDN/>
        <w:bidi w:val="0"/>
        <w:adjustRightInd/>
        <w:snapToGrid/>
        <w:spacing w:line="360" w:lineRule="auto"/>
        <w:ind w:left="0" w:leftChars="0" w:firstLine="640" w:firstLineChars="200"/>
        <w:jc w:val="left"/>
        <w:textAlignment w:val="auto"/>
        <w:rPr>
          <w:rFonts w:ascii="仿宋" w:hAnsi="仿宋" w:eastAsia="仿宋" w:cs="仿宋"/>
          <w:color w:val="auto"/>
          <w:sz w:val="32"/>
          <w:szCs w:val="32"/>
          <w:shd w:val="clear" w:color="auto" w:fill="FFFFFF"/>
        </w:rPr>
      </w:pPr>
    </w:p>
    <w:p>
      <w:pPr>
        <w:pStyle w:val="22"/>
        <w:keepNext w:val="0"/>
        <w:keepLines w:val="0"/>
        <w:pageBreakBefore w:val="0"/>
        <w:kinsoku/>
        <w:wordWrap/>
        <w:overflowPunct/>
        <w:topLinePunct w:val="0"/>
        <w:autoSpaceDE/>
        <w:autoSpaceDN/>
        <w:bidi w:val="0"/>
        <w:adjustRightInd/>
        <w:snapToGrid/>
        <w:spacing w:line="360" w:lineRule="auto"/>
        <w:ind w:left="0" w:leftChars="0" w:firstLine="640" w:firstLineChars="200"/>
        <w:jc w:val="left"/>
        <w:textAlignment w:val="auto"/>
        <w:rPr>
          <w:rFonts w:ascii="仿宋" w:hAnsi="仿宋" w:eastAsia="仿宋" w:cs="仿宋"/>
          <w:color w:val="auto"/>
          <w:sz w:val="32"/>
          <w:szCs w:val="32"/>
          <w:shd w:val="clear" w:color="auto" w:fill="FFFFFF"/>
        </w:rPr>
      </w:pPr>
    </w:p>
    <w:p>
      <w:pPr>
        <w:pStyle w:val="22"/>
        <w:keepNext w:val="0"/>
        <w:keepLines w:val="0"/>
        <w:pageBreakBefore w:val="0"/>
        <w:kinsoku/>
        <w:wordWrap/>
        <w:overflowPunct/>
        <w:topLinePunct w:val="0"/>
        <w:autoSpaceDE/>
        <w:autoSpaceDN/>
        <w:bidi w:val="0"/>
        <w:adjustRightInd/>
        <w:snapToGrid/>
        <w:spacing w:line="360" w:lineRule="auto"/>
        <w:ind w:left="0" w:leftChars="0" w:firstLine="640" w:firstLineChars="200"/>
        <w:jc w:val="left"/>
        <w:textAlignment w:val="auto"/>
        <w:rPr>
          <w:rFonts w:ascii="仿宋" w:hAnsi="仿宋" w:eastAsia="仿宋" w:cs="仿宋"/>
          <w:color w:val="auto"/>
          <w:sz w:val="32"/>
          <w:szCs w:val="32"/>
          <w:shd w:val="clear" w:color="auto" w:fill="FFFFFF"/>
        </w:rPr>
      </w:pPr>
    </w:p>
    <w:p>
      <w:pPr>
        <w:pStyle w:val="22"/>
        <w:keepNext w:val="0"/>
        <w:keepLines w:val="0"/>
        <w:pageBreakBefore w:val="0"/>
        <w:kinsoku/>
        <w:wordWrap/>
        <w:overflowPunct/>
        <w:topLinePunct w:val="0"/>
        <w:autoSpaceDE/>
        <w:autoSpaceDN/>
        <w:bidi w:val="0"/>
        <w:adjustRightInd/>
        <w:snapToGrid/>
        <w:spacing w:line="360" w:lineRule="auto"/>
        <w:ind w:left="0" w:leftChars="0" w:firstLine="640" w:firstLineChars="200"/>
        <w:jc w:val="left"/>
        <w:textAlignment w:val="auto"/>
        <w:rPr>
          <w:rFonts w:ascii="仿宋" w:hAnsi="仿宋" w:eastAsia="仿宋" w:cs="仿宋"/>
          <w:color w:val="auto"/>
          <w:sz w:val="32"/>
          <w:szCs w:val="32"/>
          <w:shd w:val="clear" w:color="auto" w:fill="FFFFFF"/>
        </w:rPr>
      </w:pPr>
    </w:p>
    <w:p>
      <w:pPr>
        <w:pStyle w:val="22"/>
        <w:keepNext w:val="0"/>
        <w:keepLines w:val="0"/>
        <w:pageBreakBefore w:val="0"/>
        <w:kinsoku/>
        <w:wordWrap/>
        <w:overflowPunct/>
        <w:topLinePunct w:val="0"/>
        <w:autoSpaceDE/>
        <w:autoSpaceDN/>
        <w:bidi w:val="0"/>
        <w:adjustRightInd/>
        <w:snapToGrid/>
        <w:spacing w:line="360" w:lineRule="auto"/>
        <w:ind w:left="0" w:leftChars="0" w:firstLine="640" w:firstLineChars="200"/>
        <w:jc w:val="left"/>
        <w:textAlignment w:val="auto"/>
        <w:rPr>
          <w:rFonts w:ascii="仿宋" w:hAnsi="仿宋" w:eastAsia="仿宋" w:cs="仿宋"/>
          <w:color w:val="auto"/>
          <w:sz w:val="32"/>
          <w:szCs w:val="32"/>
          <w:shd w:val="clear" w:color="auto" w:fill="FFFFFF"/>
        </w:rPr>
      </w:pPr>
    </w:p>
    <w:p>
      <w:pPr>
        <w:pStyle w:val="22"/>
        <w:keepNext w:val="0"/>
        <w:keepLines w:val="0"/>
        <w:pageBreakBefore w:val="0"/>
        <w:kinsoku/>
        <w:wordWrap/>
        <w:overflowPunct/>
        <w:topLinePunct w:val="0"/>
        <w:autoSpaceDE/>
        <w:autoSpaceDN/>
        <w:bidi w:val="0"/>
        <w:adjustRightInd/>
        <w:snapToGrid/>
        <w:spacing w:line="360" w:lineRule="auto"/>
        <w:ind w:left="0" w:leftChars="0" w:firstLine="640" w:firstLineChars="200"/>
        <w:jc w:val="left"/>
        <w:textAlignment w:val="auto"/>
        <w:rPr>
          <w:rFonts w:ascii="仿宋" w:hAnsi="仿宋" w:eastAsia="仿宋" w:cs="仿宋"/>
          <w:color w:val="auto"/>
          <w:sz w:val="32"/>
          <w:szCs w:val="32"/>
          <w:shd w:val="clear" w:color="auto" w:fill="FFFFFF"/>
        </w:rPr>
      </w:pPr>
    </w:p>
    <w:p>
      <w:pPr>
        <w:pStyle w:val="22"/>
        <w:keepNext w:val="0"/>
        <w:keepLines w:val="0"/>
        <w:pageBreakBefore w:val="0"/>
        <w:kinsoku/>
        <w:wordWrap/>
        <w:overflowPunct/>
        <w:topLinePunct w:val="0"/>
        <w:autoSpaceDE/>
        <w:autoSpaceDN/>
        <w:bidi w:val="0"/>
        <w:adjustRightInd/>
        <w:snapToGrid/>
        <w:spacing w:line="360" w:lineRule="auto"/>
        <w:ind w:left="0" w:leftChars="0" w:firstLine="640" w:firstLineChars="200"/>
        <w:jc w:val="left"/>
        <w:textAlignment w:val="auto"/>
        <w:rPr>
          <w:rFonts w:ascii="仿宋" w:hAnsi="仿宋" w:eastAsia="仿宋" w:cs="仿宋"/>
          <w:color w:val="auto"/>
          <w:sz w:val="32"/>
          <w:szCs w:val="32"/>
          <w:shd w:val="clear" w:color="auto" w:fill="FFFFFF"/>
        </w:rPr>
      </w:pPr>
    </w:p>
    <w:p>
      <w:pPr>
        <w:pStyle w:val="22"/>
        <w:keepNext w:val="0"/>
        <w:keepLines w:val="0"/>
        <w:pageBreakBefore w:val="0"/>
        <w:kinsoku/>
        <w:wordWrap/>
        <w:overflowPunct/>
        <w:topLinePunct w:val="0"/>
        <w:autoSpaceDE/>
        <w:autoSpaceDN/>
        <w:bidi w:val="0"/>
        <w:adjustRightInd/>
        <w:snapToGrid/>
        <w:spacing w:line="360" w:lineRule="auto"/>
        <w:ind w:left="0" w:leftChars="0" w:firstLine="640" w:firstLineChars="200"/>
        <w:jc w:val="left"/>
        <w:textAlignment w:val="auto"/>
        <w:rPr>
          <w:rFonts w:ascii="仿宋" w:hAnsi="仿宋" w:eastAsia="仿宋" w:cs="仿宋"/>
          <w:color w:val="auto"/>
          <w:sz w:val="32"/>
          <w:szCs w:val="32"/>
          <w:shd w:val="clear" w:color="auto" w:fill="FFFFFF"/>
        </w:rPr>
      </w:pPr>
    </w:p>
    <w:p>
      <w:pPr>
        <w:pStyle w:val="8"/>
        <w:shd w:val="clear" w:color="auto" w:fill="FFFFFF"/>
        <w:spacing w:before="0" w:beforeAutospacing="0" w:after="0" w:afterAutospacing="0" w:line="315" w:lineRule="atLeast"/>
        <w:jc w:val="center"/>
        <w:rPr>
          <w:rFonts w:hint="eastAsia" w:ascii="微软雅黑" w:hAnsi="微软雅黑" w:eastAsia="微软雅黑"/>
          <w:b/>
          <w:color w:val="auto"/>
          <w:sz w:val="36"/>
          <w:szCs w:val="36"/>
          <w:lang w:val="en-US" w:eastAsia="zh-CN"/>
        </w:rPr>
      </w:pPr>
      <w:r>
        <w:rPr>
          <w:rFonts w:hint="eastAsia" w:ascii="微软雅黑" w:hAnsi="微软雅黑" w:eastAsia="微软雅黑"/>
          <w:b/>
          <w:color w:val="auto"/>
          <w:sz w:val="36"/>
          <w:szCs w:val="36"/>
          <w:lang w:val="en-US" w:eastAsia="zh-CN"/>
        </w:rPr>
        <w:t>习近习近平在陕西榆林考察时强调 解放思想改革创新再接再厉 谱写陕西高质量发展新篇章</w:t>
      </w:r>
    </w:p>
    <w:p>
      <w:pPr>
        <w:pStyle w:val="8"/>
        <w:shd w:val="clear" w:color="auto" w:fill="FFFFFF"/>
        <w:spacing w:before="300" w:beforeAutospacing="0" w:after="0" w:afterAutospacing="0" w:line="630" w:lineRule="atLeast"/>
        <w:jc w:val="center"/>
        <w:rPr>
          <w:rFonts w:hint="eastAsia" w:ascii="微软雅黑" w:hAnsi="微软雅黑" w:eastAsia="微软雅黑" w:cs="微软雅黑"/>
          <w:i w:val="0"/>
          <w:iCs w:val="0"/>
          <w:caps w:val="0"/>
          <w:color w:val="333333"/>
          <w:spacing w:val="0"/>
          <w:sz w:val="18"/>
          <w:szCs w:val="18"/>
        </w:rPr>
      </w:pPr>
      <w:r>
        <w:rPr>
          <w:rFonts w:hint="eastAsia" w:ascii="仿宋" w:hAnsi="仿宋" w:eastAsia="仿宋" w:cs="仿宋"/>
          <w:color w:val="333333"/>
          <w:kern w:val="2"/>
          <w:sz w:val="32"/>
          <w:szCs w:val="32"/>
          <w:shd w:val="clear" w:color="auto" w:fill="FFFFFF"/>
          <w:lang w:val="zh-TW" w:eastAsia="zh-TW" w:bidi="zh-TW"/>
        </w:rPr>
        <w:t>（</w:t>
      </w:r>
      <w:r>
        <w:rPr>
          <w:rFonts w:hint="eastAsia" w:ascii="仿宋" w:hAnsi="仿宋" w:eastAsia="仿宋" w:cs="仿宋"/>
          <w:color w:val="auto"/>
          <w:kern w:val="2"/>
          <w:sz w:val="32"/>
          <w:szCs w:val="32"/>
          <w:shd w:val="clear" w:color="auto" w:fill="FFFFFF"/>
          <w:lang w:val="en-US" w:eastAsia="zh-CN" w:bidi="zh-TW"/>
        </w:rPr>
        <w:t>来源</w:t>
      </w:r>
      <w:r>
        <w:rPr>
          <w:rFonts w:hint="eastAsia" w:ascii="仿宋" w:hAnsi="仿宋" w:eastAsia="仿宋" w:cs="仿宋"/>
          <w:color w:val="auto"/>
          <w:sz w:val="32"/>
          <w:szCs w:val="32"/>
          <w:shd w:val="clear" w:color="auto" w:fill="FFFFFF"/>
          <w:lang w:val="en-US" w:eastAsia="zh-CN"/>
        </w:rPr>
        <w:t>：新华社</w:t>
      </w:r>
      <w:r>
        <w:rPr>
          <w:rFonts w:hint="eastAsia" w:ascii="仿宋" w:hAnsi="仿宋" w:eastAsia="仿宋" w:cs="仿宋"/>
          <w:color w:val="auto"/>
          <w:kern w:val="2"/>
          <w:sz w:val="32"/>
          <w:szCs w:val="32"/>
          <w:shd w:val="clear" w:color="auto" w:fill="FFFFFF"/>
          <w:lang w:val="zh-TW" w:eastAsia="zh-TW" w:bidi="zh-TW"/>
        </w:rPr>
        <w:t>）</w:t>
      </w:r>
      <w:r>
        <w:rPr>
          <w:rFonts w:hint="eastAsia" w:ascii="微软雅黑" w:hAnsi="微软雅黑" w:eastAsia="微软雅黑" w:cs="微软雅黑"/>
          <w:i w:val="0"/>
          <w:iCs w:val="0"/>
          <w:caps w:val="0"/>
          <w:color w:val="000000"/>
          <w:spacing w:val="0"/>
          <w:kern w:val="0"/>
          <w:sz w:val="18"/>
          <w:szCs w:val="18"/>
          <w:u w:val="none"/>
          <w:shd w:val="clear" w:fill="FFFFFF"/>
          <w:lang w:val="en-US" w:eastAsia="zh-CN" w:bidi="ar"/>
        </w:rPr>
        <w:fldChar w:fldCharType="begin"/>
      </w:r>
      <w:r>
        <w:rPr>
          <w:rFonts w:hint="eastAsia" w:ascii="微软雅黑" w:hAnsi="微软雅黑" w:eastAsia="微软雅黑" w:cs="微软雅黑"/>
          <w:i w:val="0"/>
          <w:iCs w:val="0"/>
          <w:caps w:val="0"/>
          <w:color w:val="000000"/>
          <w:spacing w:val="0"/>
          <w:kern w:val="0"/>
          <w:sz w:val="18"/>
          <w:szCs w:val="18"/>
          <w:u w:val="none"/>
          <w:shd w:val="clear" w:fill="FFFFFF"/>
          <w:lang w:val="en-US" w:eastAsia="zh-CN" w:bidi="ar"/>
        </w:rPr>
        <w:instrText xml:space="preserve"> HYPERLINK "https://www.12371.cn/2021/08/25/ARTI1629888790474709.shtml" </w:instrText>
      </w:r>
      <w:r>
        <w:rPr>
          <w:rFonts w:hint="eastAsia" w:ascii="微软雅黑" w:hAnsi="微软雅黑" w:eastAsia="微软雅黑" w:cs="微软雅黑"/>
          <w:i w:val="0"/>
          <w:iCs w:val="0"/>
          <w:caps w:val="0"/>
          <w:color w:val="000000"/>
          <w:spacing w:val="0"/>
          <w:kern w:val="0"/>
          <w:sz w:val="18"/>
          <w:szCs w:val="18"/>
          <w:u w:val="none"/>
          <w:shd w:val="clear" w:fill="FFFFFF"/>
          <w:lang w:val="en-US" w:eastAsia="zh-CN" w:bidi="ar"/>
        </w:rPr>
        <w:fldChar w:fldCharType="separate"/>
      </w:r>
      <w:r>
        <w:rPr>
          <w:rFonts w:hint="eastAsia" w:ascii="微软雅黑" w:hAnsi="微软雅黑" w:eastAsia="微软雅黑" w:cs="微软雅黑"/>
          <w:i w:val="0"/>
          <w:iCs w:val="0"/>
          <w:caps w:val="0"/>
          <w:color w:val="000000"/>
          <w:spacing w:val="0"/>
          <w:kern w:val="0"/>
          <w:sz w:val="18"/>
          <w:szCs w:val="18"/>
          <w:u w:val="none"/>
          <w:shd w:val="clear" w:fill="FFFFFF"/>
          <w:lang w:val="en-US" w:eastAsia="zh-CN" w:bidi="ar"/>
        </w:rPr>
        <w:fldChar w:fldCharType="end"/>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30" w:lineRule="atLeast"/>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中共中央总书记、国家主席、中央军委主席习近平近日在陕西省榆林市考察时强调，要坚决落实党中央决策部署，坚持稳中求进工作总基调，完整、准确、全面贯彻新发展理念，弘扬光荣革命传统，解放思想、改革创新、再接再厉，切实抓好统筹疫情防控和经济社会发展各项工作，更好统筹发展和安全，更好服务和融入新发展格局，谱写陕西高质量发展新篇章。</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30" w:lineRule="atLeast"/>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9月13日至14日，习近平在陕西省委书记刘国中、省长赵一德陪同下，深入企业、农村、学校、革命旧址等进行调研。</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30" w:lineRule="atLeast"/>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13日上午，习近平首先来到国家能源集团榆林化工有限公司，了解循环经济煤炭综合利用项目规划建设运行情况。在中心控制室，习近平观看项目产品展示，对企业坚持创新发展，坚持安全、稳定、清洁运行的做法表示肯定。随后，习近平到年产40万吨乙二醇项目现场察看，询问煤化工深度发展有关情况，同企业职工代表亲切交流。他强调，榆林是国家重要能源基地，为国家经济社会发展作出了重要贡献。煤炭作为我国主体能源，要按照绿色低碳的发展方向，对标实现碳达峰、碳中和目标任务，立足国情、控制总量、兜住底线，有序减量替代，推进煤炭消费转型升级。煤化工产业潜力巨大、大有前途，要提高煤炭作为化工原料的综合利用效能，促进煤化工产业高端化、多元化、低碳化发展，把加强科技创新作为最紧迫任务，加快关键核心技术攻关，积极发展煤基特种燃料、煤基生物可降解材料等。</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30" w:lineRule="atLeast"/>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13日下午，习近平前往米脂县银州街道高西沟村考察调研。山谷间果园、林地、梯田、淤地坝错落有致，初秋的黄土高原一片绿意盎然。途中，习近平临时下车走进田间，察看谷子、糜子、玉米长势，同正在田间劳作的老乡拉家常，询问他们生产经营、家庭收入、医疗保障、子女上学就业等情况。在高西沟村龙头山山顶，习近平听取了陕西省生态文明建设和高西沟村探索黄土丘陵沟壑区综合治理情况介绍。习近平指出，高西沟村是黄土高原生态治理的一个样板，你们坚持不懈开展生态文明建设、与时俱进发展农村事业，路子走的是对的。要深入贯彻绿水青山就是金山银山的理念，把生态治理和发展特色产业有机结合起来，走出一条生态和经济协调发展、人与自然和谐共生之路。</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30" w:lineRule="atLeast"/>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离开高西沟村，习近平来到位于米脂县城东南的杨家沟革命旧址。1947年底，毛泽东同志率领中央机关来到杨家沟村，在这里战斗生活了4个多月，指挥了全国解放战争和西北战场，领导开展土地改革运动。习近平参观中共中央“十二月会议”旧址、毛泽东旧居、周恩来旧居等，追忆革命历史，缅怀革命先辈丰功伟绩。习近平强调，政策和策略是党的生命。一百年来，我们党之所以能够统一思想、统一步调、团结一致向前进，之所以能够取得革命、建设、改革的伟大胜利和辉煌成就，就在于我们党坚持马克思主义指导，高瞻远瞩、见微知著，既解决现实问题，又解决战略问题，准确判断和把握形势，制定切合实际的目标任务、政策策略。要始终坚持和完善党的领导，不断提高党科学执政、民主执政、依法执政水平，充分发挥党总揽全局、协调各方的领导核心作用。要坚持马克思主义基本原理，用马克思主义观察时代、把握时代、引领时代，同时坚持实事求是，从我国实际出发，不断推进马克思主义中国化、时代化。习近平指出，要充分运用红色资源，深化党史学习教育，赓续红色血脉。</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30" w:lineRule="atLeast"/>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14日上午，习近平前往中共绥德地委旧址，仔细察看旧址布局和部分复原场景，参观有关专题展陈。习近平指出，回顾这段厚重的革命历史，老一辈革命家坚持“党的利益在第一位”，坚持“站在最大多数劳动人民的一面”，坚持“把屁股端端地坐在老百姓的这一面”，有着重大教育意义。中国共产党领导人民取得革命胜利，是赢得了民心，是亿万人民群众坚定选择站在我们这一边。我们要继承发扬革命传统和优良作风，始终把人民利益放在最高位置，不忘初心、牢记使命，贯彻党的群众路线，尊重人民主体地位，始终同人民站在一起、想在一起、干在一起。</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30" w:lineRule="atLeast"/>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随后，习近平来到绥德实验中学，先后走进教室、操场，观看同学们书法练习和体育锻炼，同大家亲切交流。他指出，中华文明源远流长、绵延不断，基础在教育。实现中华民族伟大复兴，基础在教育。我们办教育，就是要提高人民综合素质，促进人的全面发展，提升社会文明程度，坚定文化自信，增强全民族创造活力。要全面贯彻党的教育方针，落实立德树人根本任务，厚植爱党、爱国、爱人民、爱社会主义的情感，努力培养德智体美劳全面发展的社会主义建设者和接班人。要深化教育教学改革，强化学校教育主阵地作用，全面提高学校教学质量，真正把过重的学业负担和校外培训负担减下来，办好人民满意的教育。最后，习近平勉励同学们珍惜大好年华，修身立德、勤学上进、强健体魄、锤炼意志，做对国家、对人民、对社会有用的人。</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30" w:lineRule="atLeast"/>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陕西历史悠久，文化遗产丰厚。习近平来到绥德县非物质文化遗产陈列馆，观摩石雕、绥德平安书、剪纸、民歌、泥塑等展示，对当地传统文化保护和传承工作表示肯定。陈列馆外，正在进行陕北秧歌表演。习近平向现场群众问好。他指出，绥德是黄土文化的重要发源地之一，非物质文化遗产资源丰富，孕育发展了优秀民间艺术，展现了陕北人民的热情、质朴、豪迈。民间艺术是中华民族的宝贵财富，保护好、传承好、利用好老祖宗留下来的这些宝贝，对延续历史文脉、建设社会主义文化强国具有重要意义。要坚持以社会主义核心价值观为引领，坚持创造性转化、创新性发展，找到传统文化和现代生活的连接点，不断满足人民日益增长的美好生活需要。</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30" w:lineRule="atLeast"/>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位于绥德县城西南的张家砭镇郝家桥村，是绥德地委在抗战时期经过调查研究发现的一个模范村，通过开展“村村学习郝家桥，人人学习刘玉厚”活动，掀起了大生产热潮。党的十八大以来，郝家桥村积极发展特色产业，村容村貌和村民生活发生了深刻变化，荣获“全国脱贫攻坚楷模”荣誉称号。14日下午，习近平来到这里，详细观看村史展览，了解这个“红色山村”的光荣革命历史以及革命传统传承情况。随后，习近平来到村民侯志荣家中看望。侯志荣一家曾经因病致贫，靠着各级帮扶和自身努力2016年摆脱贫困。习近平强调，看到你们一家人日子越过越好、人丁兴旺，我感到很欣慰。让乡亲们过好光景，是我们党始终不渝的初心使命，共产党就要把这件事情干好，不断交上好答卷。全党全国全社会都要大力弘扬脱贫攻坚精神，奋发图强、自力更生，不断夺取全面建设社会主义现代化国家新的更大胜利。</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30" w:lineRule="atLeast"/>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在村果蔬大棚基地，习近平仔细了解该村产业规划发展情况，走进大棚察看葡萄长势。在村互助幸福院、村卫生站，习近平同村里的老人、医护人员等亲切交流。他指出，来到郝家桥，我深受教育和启发。山沟沟能走出致富路、过上好日子，靠的是政策好、人努力、天帮忙。这里能做到的，其他地方也应该能做到。重要的是深入调查研究，摸准情况、吃透问题、找到办法、总结经验，持续发挥典型引领示范作用，建好党支部、选好带头人，把基层党组织战斗堡垒作用充分发挥出来。</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30" w:lineRule="atLeast"/>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离开村子时，习近平深情对乡亲们说，无论是革命战争年代的大生产运动，还是新时代的脱贫攻坚战，郝家桥人始终勤劳奋进、开拓创新。希望你们继续发扬优良传统，感党恩、听党话、跟党走，敢为人先、奋力拼搏，努力把郝家桥村建设成为乡村振兴的楷模。</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30" w:lineRule="atLeast"/>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丁薛祥、刘鹤、陈希、何立峰和中央有关部门负责同志陪同考察。</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30" w:lineRule="atLeast"/>
        <w:ind w:firstLine="640" w:firstLineChars="200"/>
        <w:jc w:val="both"/>
        <w:textAlignment w:val="auto"/>
        <w:rPr>
          <w:rFonts w:hint="eastAsia" w:ascii="仿宋" w:hAnsi="仿宋" w:eastAsia="仿宋" w:cs="仿宋"/>
          <w:color w:val="auto"/>
          <w:sz w:val="32"/>
          <w:szCs w:val="32"/>
          <w:shd w:val="clear" w:color="auto" w:fill="FFFFFF"/>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94D463"/>
    <w:multiLevelType w:val="singleLevel"/>
    <w:tmpl w:val="ED94D46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389"/>
    <w:rsid w:val="00000B18"/>
    <w:rsid w:val="00046CF6"/>
    <w:rsid w:val="002109EF"/>
    <w:rsid w:val="0021637B"/>
    <w:rsid w:val="00425AC1"/>
    <w:rsid w:val="00427249"/>
    <w:rsid w:val="004E4F5B"/>
    <w:rsid w:val="004F3621"/>
    <w:rsid w:val="00557748"/>
    <w:rsid w:val="005D0389"/>
    <w:rsid w:val="006459DB"/>
    <w:rsid w:val="0073171F"/>
    <w:rsid w:val="007349A5"/>
    <w:rsid w:val="009B74B9"/>
    <w:rsid w:val="00A43764"/>
    <w:rsid w:val="00A5335E"/>
    <w:rsid w:val="00C04CDC"/>
    <w:rsid w:val="00C41C15"/>
    <w:rsid w:val="00CF77D6"/>
    <w:rsid w:val="00D4061D"/>
    <w:rsid w:val="00E075C6"/>
    <w:rsid w:val="00F30597"/>
    <w:rsid w:val="00FE1CED"/>
    <w:rsid w:val="060D5077"/>
    <w:rsid w:val="0621279D"/>
    <w:rsid w:val="076F10AE"/>
    <w:rsid w:val="0C434AE3"/>
    <w:rsid w:val="0DC621C5"/>
    <w:rsid w:val="0DE97678"/>
    <w:rsid w:val="0E2B6C98"/>
    <w:rsid w:val="0EBB1F68"/>
    <w:rsid w:val="13FB2A74"/>
    <w:rsid w:val="1575035E"/>
    <w:rsid w:val="15FD1BF6"/>
    <w:rsid w:val="1640724B"/>
    <w:rsid w:val="16A34A44"/>
    <w:rsid w:val="174C4E10"/>
    <w:rsid w:val="17F232B1"/>
    <w:rsid w:val="193251FD"/>
    <w:rsid w:val="19327E02"/>
    <w:rsid w:val="19B50E1F"/>
    <w:rsid w:val="1AF116AE"/>
    <w:rsid w:val="1C0A1E13"/>
    <w:rsid w:val="1CEA0199"/>
    <w:rsid w:val="1D235A00"/>
    <w:rsid w:val="1F6D74A1"/>
    <w:rsid w:val="22C730A9"/>
    <w:rsid w:val="233E276A"/>
    <w:rsid w:val="243C613D"/>
    <w:rsid w:val="24860E9A"/>
    <w:rsid w:val="24A51316"/>
    <w:rsid w:val="24E90DAA"/>
    <w:rsid w:val="25491FB3"/>
    <w:rsid w:val="28881CAF"/>
    <w:rsid w:val="28E07DFE"/>
    <w:rsid w:val="296F6E49"/>
    <w:rsid w:val="29BB71F4"/>
    <w:rsid w:val="30592457"/>
    <w:rsid w:val="30727BD0"/>
    <w:rsid w:val="31002FF8"/>
    <w:rsid w:val="326326F2"/>
    <w:rsid w:val="327B6B35"/>
    <w:rsid w:val="348C3FC3"/>
    <w:rsid w:val="34D526FA"/>
    <w:rsid w:val="364D5CF8"/>
    <w:rsid w:val="37536281"/>
    <w:rsid w:val="386A3780"/>
    <w:rsid w:val="39E43CA2"/>
    <w:rsid w:val="3A477509"/>
    <w:rsid w:val="3B4B174C"/>
    <w:rsid w:val="3E075D6B"/>
    <w:rsid w:val="42D51F5D"/>
    <w:rsid w:val="44FD433E"/>
    <w:rsid w:val="46D71FE6"/>
    <w:rsid w:val="49400205"/>
    <w:rsid w:val="4A552E88"/>
    <w:rsid w:val="4C5347B0"/>
    <w:rsid w:val="4CDC7168"/>
    <w:rsid w:val="4EB43177"/>
    <w:rsid w:val="50B07CCA"/>
    <w:rsid w:val="52AB3241"/>
    <w:rsid w:val="5411716E"/>
    <w:rsid w:val="553848DE"/>
    <w:rsid w:val="57035E93"/>
    <w:rsid w:val="575E3ED6"/>
    <w:rsid w:val="58990A80"/>
    <w:rsid w:val="5D0A2322"/>
    <w:rsid w:val="5D6E0747"/>
    <w:rsid w:val="5F0A295D"/>
    <w:rsid w:val="5F2E7FE6"/>
    <w:rsid w:val="625E163C"/>
    <w:rsid w:val="649C551D"/>
    <w:rsid w:val="65B02963"/>
    <w:rsid w:val="6A1927C1"/>
    <w:rsid w:val="6BDB1207"/>
    <w:rsid w:val="70612F18"/>
    <w:rsid w:val="7098043F"/>
    <w:rsid w:val="71165695"/>
    <w:rsid w:val="72A62C1C"/>
    <w:rsid w:val="754E4B7C"/>
    <w:rsid w:val="75FF1E13"/>
    <w:rsid w:val="774F6F9F"/>
    <w:rsid w:val="79BE007B"/>
    <w:rsid w:val="7A8B0343"/>
    <w:rsid w:val="7B5E72CD"/>
    <w:rsid w:val="7B6E5471"/>
    <w:rsid w:val="7BD56D55"/>
    <w:rsid w:val="7C4D0FC6"/>
    <w:rsid w:val="7C610C4F"/>
    <w:rsid w:val="7C8157AA"/>
    <w:rsid w:val="7F326D5A"/>
    <w:rsid w:val="7FFC0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semiHidden/>
    <w:unhideWhenUsed/>
    <w:qFormat/>
    <w:uiPriority w:val="9"/>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4"/>
    <w:basedOn w:val="1"/>
    <w:next w:val="1"/>
    <w:link w:val="14"/>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9"/>
    <w:qFormat/>
    <w:uiPriority w:val="1"/>
    <w:pPr>
      <w:autoSpaceDE w:val="0"/>
      <w:autoSpaceDN w:val="0"/>
      <w:jc w:val="left"/>
    </w:pPr>
    <w:rPr>
      <w:rFonts w:ascii="宋体" w:hAnsi="宋体" w:eastAsia="宋体" w:cs="宋体"/>
      <w:kern w:val="0"/>
      <w:sz w:val="32"/>
      <w:szCs w:val="32"/>
      <w:lang w:val="zh-CN" w:bidi="zh-CN"/>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Hyperlink"/>
    <w:basedOn w:val="10"/>
    <w:semiHidden/>
    <w:unhideWhenUsed/>
    <w:qFormat/>
    <w:uiPriority w:val="99"/>
    <w:rPr>
      <w:color w:val="0000FF"/>
      <w:u w:val="single"/>
    </w:rPr>
  </w:style>
  <w:style w:type="character" w:customStyle="1" w:styleId="13">
    <w:name w:val="标题 1 字符"/>
    <w:basedOn w:val="10"/>
    <w:link w:val="2"/>
    <w:qFormat/>
    <w:uiPriority w:val="9"/>
    <w:rPr>
      <w:rFonts w:ascii="宋体" w:hAnsi="宋体" w:eastAsia="宋体" w:cs="宋体"/>
      <w:b/>
      <w:bCs/>
      <w:kern w:val="36"/>
      <w:sz w:val="48"/>
      <w:szCs w:val="48"/>
    </w:rPr>
  </w:style>
  <w:style w:type="character" w:customStyle="1" w:styleId="14">
    <w:name w:val="标题 4 字符"/>
    <w:basedOn w:val="10"/>
    <w:link w:val="4"/>
    <w:qFormat/>
    <w:uiPriority w:val="9"/>
    <w:rPr>
      <w:rFonts w:ascii="宋体" w:hAnsi="宋体" w:eastAsia="宋体" w:cs="宋体"/>
      <w:b/>
      <w:bCs/>
      <w:kern w:val="0"/>
      <w:sz w:val="24"/>
      <w:szCs w:val="24"/>
    </w:rPr>
  </w:style>
  <w:style w:type="character" w:customStyle="1" w:styleId="15">
    <w:name w:val="rm_type"/>
    <w:basedOn w:val="10"/>
    <w:qFormat/>
    <w:uiPriority w:val="0"/>
  </w:style>
  <w:style w:type="character" w:customStyle="1" w:styleId="16">
    <w:name w:val="liulan"/>
    <w:basedOn w:val="10"/>
    <w:qFormat/>
    <w:uiPriority w:val="0"/>
  </w:style>
  <w:style w:type="character" w:customStyle="1" w:styleId="17">
    <w:name w:val="页眉 字符"/>
    <w:basedOn w:val="10"/>
    <w:link w:val="7"/>
    <w:qFormat/>
    <w:uiPriority w:val="99"/>
    <w:rPr>
      <w:rFonts w:asciiTheme="minorHAnsi" w:hAnsiTheme="minorHAnsi" w:eastAsiaTheme="minorEastAsia" w:cstheme="minorBidi"/>
      <w:kern w:val="2"/>
      <w:sz w:val="18"/>
      <w:szCs w:val="18"/>
    </w:rPr>
  </w:style>
  <w:style w:type="character" w:customStyle="1" w:styleId="18">
    <w:name w:val="页脚 字符"/>
    <w:basedOn w:val="10"/>
    <w:link w:val="6"/>
    <w:qFormat/>
    <w:uiPriority w:val="99"/>
    <w:rPr>
      <w:rFonts w:asciiTheme="minorHAnsi" w:hAnsiTheme="minorHAnsi" w:eastAsiaTheme="minorEastAsia" w:cstheme="minorBidi"/>
      <w:kern w:val="2"/>
      <w:sz w:val="18"/>
      <w:szCs w:val="18"/>
    </w:rPr>
  </w:style>
  <w:style w:type="character" w:customStyle="1" w:styleId="19">
    <w:name w:val="正文文本 字符"/>
    <w:basedOn w:val="10"/>
    <w:link w:val="5"/>
    <w:qFormat/>
    <w:uiPriority w:val="1"/>
    <w:rPr>
      <w:rFonts w:ascii="宋体" w:hAnsi="宋体" w:cs="宋体"/>
      <w:sz w:val="32"/>
      <w:szCs w:val="32"/>
      <w:lang w:val="zh-CN" w:bidi="zh-CN"/>
    </w:rPr>
  </w:style>
  <w:style w:type="paragraph" w:styleId="20">
    <w:name w:val="List Paragraph"/>
    <w:basedOn w:val="1"/>
    <w:qFormat/>
    <w:uiPriority w:val="1"/>
    <w:pPr>
      <w:autoSpaceDE w:val="0"/>
      <w:autoSpaceDN w:val="0"/>
      <w:spacing w:line="486" w:lineRule="exact"/>
      <w:ind w:left="993" w:hanging="243"/>
      <w:jc w:val="left"/>
    </w:pPr>
    <w:rPr>
      <w:rFonts w:ascii="Microsoft JhengHei" w:hAnsi="Microsoft JhengHei" w:eastAsia="Microsoft JhengHei" w:cs="Microsoft JhengHei"/>
      <w:kern w:val="0"/>
      <w:sz w:val="22"/>
      <w:lang w:val="zh-CN" w:bidi="zh-CN"/>
    </w:rPr>
  </w:style>
  <w:style w:type="paragraph" w:customStyle="1" w:styleId="21">
    <w:name w:val="Heading #2|1"/>
    <w:basedOn w:val="1"/>
    <w:qFormat/>
    <w:uiPriority w:val="0"/>
    <w:pPr>
      <w:spacing w:after="560" w:line="641" w:lineRule="exact"/>
      <w:jc w:val="center"/>
      <w:outlineLvl w:val="1"/>
    </w:pPr>
    <w:rPr>
      <w:rFonts w:ascii="宋体" w:hAnsi="宋体" w:eastAsia="宋体" w:cs="宋体"/>
      <w:sz w:val="42"/>
      <w:szCs w:val="42"/>
      <w:lang w:val="zh-TW" w:eastAsia="zh-TW" w:bidi="zh-TW"/>
    </w:rPr>
  </w:style>
  <w:style w:type="paragraph" w:customStyle="1" w:styleId="22">
    <w:name w:val="Body text|1"/>
    <w:basedOn w:val="1"/>
    <w:qFormat/>
    <w:uiPriority w:val="0"/>
    <w:pPr>
      <w:spacing w:line="384" w:lineRule="auto"/>
      <w:ind w:firstLine="400"/>
    </w:pPr>
    <w:rPr>
      <w:rFonts w:ascii="宋体" w:hAnsi="宋体" w:eastAsia="宋体" w:cs="宋体"/>
      <w:color w:val="7B8692"/>
      <w:sz w:val="30"/>
      <w:szCs w:val="30"/>
      <w:lang w:val="zh-TW" w:eastAsia="zh-TW" w:bidi="zh-TW"/>
    </w:rPr>
  </w:style>
  <w:style w:type="paragraph" w:customStyle="1" w:styleId="23">
    <w:name w:val="Body text|4"/>
    <w:basedOn w:val="1"/>
    <w:qFormat/>
    <w:uiPriority w:val="0"/>
    <w:pPr>
      <w:spacing w:line="209" w:lineRule="auto"/>
      <w:ind w:hanging="1480"/>
    </w:pPr>
    <w:rPr>
      <w:sz w:val="30"/>
      <w:szCs w:val="30"/>
      <w:lang w:val="zh-CN"/>
    </w:rPr>
  </w:style>
  <w:style w:type="paragraph" w:customStyle="1" w:styleId="24">
    <w:name w:val="Header or footer|2"/>
    <w:basedOn w:val="1"/>
    <w:qFormat/>
    <w:uiPriority w:val="0"/>
    <w:rPr>
      <w:sz w:val="20"/>
      <w:szCs w:val="20"/>
      <w:lang w:val="zh-TW" w:eastAsia="zh-TW" w:bidi="zh-TW"/>
    </w:rPr>
  </w:style>
  <w:style w:type="paragraph" w:customStyle="1" w:styleId="25">
    <w:name w:val="Header or footer|1"/>
    <w:basedOn w:val="1"/>
    <w:qFormat/>
    <w:uiPriority w:val="0"/>
    <w:rPr>
      <w:color w:val="7B8692"/>
      <w:sz w:val="30"/>
      <w:szCs w:val="30"/>
      <w:lang w:val="zh-TW" w:eastAsia="zh-TW" w:bidi="zh-TW"/>
    </w:rPr>
  </w:style>
  <w:style w:type="paragraph" w:customStyle="1" w:styleId="26">
    <w:name w:val="Heading #1|1"/>
    <w:basedOn w:val="1"/>
    <w:qFormat/>
    <w:uiPriority w:val="0"/>
    <w:pPr>
      <w:spacing w:after="540"/>
      <w:jc w:val="center"/>
      <w:outlineLvl w:val="0"/>
    </w:pPr>
    <w:rPr>
      <w:rFonts w:ascii="宋体" w:hAnsi="宋体" w:eastAsia="宋体" w:cs="宋体"/>
      <w:color w:val="F8120F"/>
      <w:sz w:val="104"/>
      <w:szCs w:val="104"/>
      <w:lang w:val="zh-TW" w:eastAsia="zh-TW" w:bidi="zh-TW"/>
    </w:rPr>
  </w:style>
  <w:style w:type="paragraph" w:customStyle="1" w:styleId="27">
    <w:name w:val="Body text|2"/>
    <w:basedOn w:val="1"/>
    <w:qFormat/>
    <w:uiPriority w:val="0"/>
    <w:pPr>
      <w:spacing w:after="660" w:line="413" w:lineRule="auto"/>
    </w:pPr>
    <w:rPr>
      <w:sz w:val="32"/>
      <w:szCs w:val="32"/>
    </w:rPr>
  </w:style>
  <w:style w:type="paragraph" w:customStyle="1" w:styleId="28">
    <w:name w:val="Picture caption|1"/>
    <w:basedOn w:val="1"/>
    <w:qFormat/>
    <w:uiPriority w:val="0"/>
    <w:pPr>
      <w:jc w:val="right"/>
    </w:pPr>
    <w:rPr>
      <w:sz w:val="34"/>
      <w:szCs w:val="34"/>
      <w:lang w:val="zh-TW" w:eastAsia="zh-TW" w:bidi="zh-TW"/>
    </w:rPr>
  </w:style>
  <w:style w:type="paragraph" w:customStyle="1" w:styleId="29">
    <w:name w:val="photo_title"/>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749</Words>
  <Characters>4275</Characters>
  <Lines>35</Lines>
  <Paragraphs>10</Paragraphs>
  <TotalTime>0</TotalTime>
  <ScaleCrop>false</ScaleCrop>
  <LinksUpToDate>false</LinksUpToDate>
  <CharactersWithSpaces>5014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2021-09-14T07:08:00Z</dcterms:created>
  <dc:creator>王 艳萍</dc:creator>
  <cp:lastModifiedBy>二芮</cp:lastModifiedBy>
  <cp:lastPrinted>2021-06-22T01:52:00Z</cp:lastPrinted>
  <dcterms:modified xsi:type="dcterms:W3CDTF">2021-10-27T00:43:28Z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E7A93EEF2BE04DDD89C4C228456FA45C</vt:lpwstr>
  </property>
</Properties>
</file>