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20"/>
        </w:tabs>
        <w:spacing w:line="1700" w:lineRule="exact"/>
        <w:ind w:firstLine="422" w:firstLineChars="50"/>
        <w:rPr>
          <w:rFonts w:ascii="Arial Black" w:hAnsi="黑体" w:eastAsia="黑体"/>
          <w:b/>
          <w:kern w:val="0"/>
          <w:sz w:val="84"/>
          <w:szCs w:val="84"/>
        </w:rPr>
      </w:pPr>
      <w:bookmarkStart w:id="9" w:name="_GoBack"/>
      <w:bookmarkEnd w:id="9"/>
      <w:r>
        <w:rPr>
          <w:rFonts w:ascii="Arial Black" w:hAnsi="黑体" w:eastAsia="黑体"/>
          <w:b/>
          <w:kern w:val="0"/>
          <w:sz w:val="84"/>
          <w:szCs w:val="84"/>
        </w:rPr>
        <w:t>安徽文达信息工程学院</w:t>
      </w:r>
    </w:p>
    <w:p>
      <w:pPr>
        <w:widowControl/>
        <w:tabs>
          <w:tab w:val="left" w:pos="315"/>
          <w:tab w:val="left" w:pos="8820"/>
        </w:tabs>
        <w:spacing w:line="500" w:lineRule="exact"/>
        <w:ind w:right="267"/>
        <w:jc w:val="center"/>
        <w:rPr>
          <w:rFonts w:ascii="仿宋_GB2312" w:hAnsi="仿宋_GB2312" w:eastAsia="仿宋_GB2312"/>
          <w:b/>
          <w:kern w:val="0"/>
          <w:sz w:val="48"/>
          <w:szCs w:val="48"/>
        </w:rPr>
      </w:pPr>
    </w:p>
    <w:p>
      <w:pPr>
        <w:widowControl/>
        <w:tabs>
          <w:tab w:val="left" w:pos="315"/>
          <w:tab w:val="left" w:pos="8820"/>
        </w:tabs>
        <w:spacing w:line="500" w:lineRule="exact"/>
        <w:ind w:right="267"/>
        <w:jc w:val="center"/>
        <w:rPr>
          <w:rFonts w:ascii="仿宋_GB2312" w:hAnsi="仿宋_GB2312" w:eastAsia="仿宋_GB2312"/>
          <w:b/>
          <w:kern w:val="0"/>
          <w:sz w:val="48"/>
          <w:szCs w:val="48"/>
        </w:rPr>
      </w:pPr>
      <w:r>
        <w:rPr>
          <w:rFonts w:hint="eastAsia" w:ascii="仿宋_GB2312" w:hAnsi="仿宋_GB2312" w:eastAsia="仿宋_GB2312"/>
          <w:b/>
          <w:kern w:val="0"/>
          <w:sz w:val="48"/>
          <w:szCs w:val="48"/>
        </w:rPr>
        <w:t xml:space="preserve"> </w:t>
      </w:r>
    </w:p>
    <w:p>
      <w:pPr>
        <w:widowControl/>
        <w:tabs>
          <w:tab w:val="left" w:pos="315"/>
          <w:tab w:val="left" w:pos="8820"/>
        </w:tabs>
        <w:spacing w:line="720" w:lineRule="exact"/>
        <w:ind w:right="266"/>
        <w:jc w:val="center"/>
        <w:rPr>
          <w:rFonts w:ascii="微软简标宋" w:hAnsi="黑体" w:eastAsia="黑体"/>
          <w:b/>
          <w:kern w:val="0"/>
          <w:sz w:val="72"/>
          <w:szCs w:val="72"/>
        </w:rPr>
      </w:pPr>
      <w:r>
        <w:rPr>
          <w:rFonts w:ascii="微软简标宋" w:hAnsi="黑体" w:eastAsia="黑体"/>
          <w:b/>
          <w:kern w:val="0"/>
          <w:sz w:val="72"/>
          <w:szCs w:val="72"/>
        </w:rPr>
        <w:t>招</w:t>
      </w:r>
    </w:p>
    <w:p>
      <w:pPr>
        <w:widowControl/>
        <w:tabs>
          <w:tab w:val="left" w:pos="315"/>
          <w:tab w:val="left" w:pos="8820"/>
        </w:tabs>
        <w:spacing w:line="720" w:lineRule="exact"/>
        <w:ind w:right="266"/>
        <w:jc w:val="center"/>
        <w:rPr>
          <w:rFonts w:ascii="微软简标宋" w:hAnsi="黑体" w:eastAsia="黑体"/>
          <w:b/>
          <w:kern w:val="0"/>
          <w:sz w:val="72"/>
          <w:szCs w:val="72"/>
        </w:rPr>
      </w:pPr>
    </w:p>
    <w:p>
      <w:pPr>
        <w:widowControl/>
        <w:tabs>
          <w:tab w:val="left" w:pos="315"/>
          <w:tab w:val="left" w:pos="8820"/>
        </w:tabs>
        <w:spacing w:line="720" w:lineRule="exact"/>
        <w:ind w:right="266"/>
        <w:jc w:val="center"/>
        <w:rPr>
          <w:rFonts w:ascii="微软简标宋" w:hAnsi="黑体" w:eastAsia="黑体"/>
          <w:b/>
          <w:kern w:val="0"/>
          <w:sz w:val="72"/>
          <w:szCs w:val="72"/>
        </w:rPr>
      </w:pPr>
    </w:p>
    <w:p>
      <w:pPr>
        <w:widowControl/>
        <w:tabs>
          <w:tab w:val="left" w:pos="315"/>
          <w:tab w:val="left" w:pos="8820"/>
        </w:tabs>
        <w:spacing w:line="720" w:lineRule="exact"/>
        <w:ind w:right="266"/>
        <w:jc w:val="center"/>
        <w:rPr>
          <w:rFonts w:ascii="微软简标宋" w:hAnsi="黑体" w:eastAsia="黑体"/>
          <w:b/>
          <w:kern w:val="0"/>
          <w:sz w:val="72"/>
          <w:szCs w:val="72"/>
        </w:rPr>
      </w:pPr>
      <w:r>
        <w:rPr>
          <w:rFonts w:ascii="微软简标宋" w:hAnsi="黑体" w:eastAsia="黑体"/>
          <w:b/>
          <w:kern w:val="0"/>
          <w:sz w:val="72"/>
          <w:szCs w:val="72"/>
        </w:rPr>
        <w:t>标</w:t>
      </w:r>
    </w:p>
    <w:p>
      <w:pPr>
        <w:widowControl/>
        <w:tabs>
          <w:tab w:val="left" w:pos="315"/>
          <w:tab w:val="left" w:pos="8820"/>
        </w:tabs>
        <w:spacing w:line="720" w:lineRule="exact"/>
        <w:ind w:right="266"/>
        <w:jc w:val="center"/>
        <w:rPr>
          <w:rFonts w:ascii="微软简标宋" w:hAnsi="黑体" w:eastAsia="黑体"/>
          <w:b/>
          <w:kern w:val="0"/>
          <w:sz w:val="72"/>
          <w:szCs w:val="72"/>
        </w:rPr>
      </w:pPr>
    </w:p>
    <w:p>
      <w:pPr>
        <w:widowControl/>
        <w:tabs>
          <w:tab w:val="left" w:pos="315"/>
          <w:tab w:val="left" w:pos="8820"/>
        </w:tabs>
        <w:spacing w:line="720" w:lineRule="exact"/>
        <w:ind w:right="266"/>
        <w:jc w:val="center"/>
        <w:rPr>
          <w:rFonts w:ascii="微软简标宋" w:hAnsi="黑体" w:eastAsia="黑体"/>
          <w:b/>
          <w:kern w:val="0"/>
          <w:sz w:val="72"/>
          <w:szCs w:val="72"/>
        </w:rPr>
      </w:pPr>
    </w:p>
    <w:p>
      <w:pPr>
        <w:widowControl/>
        <w:tabs>
          <w:tab w:val="left" w:pos="315"/>
          <w:tab w:val="left" w:pos="8820"/>
        </w:tabs>
        <w:spacing w:line="720" w:lineRule="exact"/>
        <w:ind w:right="266"/>
        <w:jc w:val="center"/>
        <w:rPr>
          <w:rFonts w:ascii="微软简标宋" w:hAnsi="黑体" w:eastAsia="黑体"/>
          <w:b/>
          <w:kern w:val="0"/>
          <w:sz w:val="72"/>
          <w:szCs w:val="72"/>
        </w:rPr>
      </w:pPr>
      <w:r>
        <w:rPr>
          <w:rFonts w:ascii="微软简标宋" w:hAnsi="黑体" w:eastAsia="黑体"/>
          <w:b/>
          <w:kern w:val="0"/>
          <w:sz w:val="72"/>
          <w:szCs w:val="72"/>
        </w:rPr>
        <w:t>文</w:t>
      </w:r>
    </w:p>
    <w:p>
      <w:pPr>
        <w:widowControl/>
        <w:tabs>
          <w:tab w:val="left" w:pos="315"/>
          <w:tab w:val="left" w:pos="8820"/>
        </w:tabs>
        <w:spacing w:line="720" w:lineRule="exact"/>
        <w:ind w:right="266"/>
        <w:jc w:val="center"/>
        <w:rPr>
          <w:rFonts w:ascii="微软简标宋" w:hAnsi="黑体" w:eastAsia="黑体"/>
          <w:b/>
          <w:kern w:val="0"/>
          <w:sz w:val="72"/>
          <w:szCs w:val="72"/>
        </w:rPr>
      </w:pPr>
    </w:p>
    <w:p>
      <w:pPr>
        <w:widowControl/>
        <w:tabs>
          <w:tab w:val="left" w:pos="315"/>
          <w:tab w:val="left" w:pos="8820"/>
        </w:tabs>
        <w:spacing w:line="720" w:lineRule="exact"/>
        <w:ind w:right="266"/>
        <w:jc w:val="center"/>
        <w:rPr>
          <w:rFonts w:ascii="微软简标宋" w:hAnsi="黑体" w:eastAsia="黑体"/>
          <w:b/>
          <w:kern w:val="0"/>
          <w:sz w:val="72"/>
          <w:szCs w:val="72"/>
        </w:rPr>
      </w:pPr>
    </w:p>
    <w:p>
      <w:pPr>
        <w:widowControl/>
        <w:tabs>
          <w:tab w:val="left" w:pos="315"/>
          <w:tab w:val="left" w:pos="8820"/>
        </w:tabs>
        <w:spacing w:line="720" w:lineRule="exact"/>
        <w:ind w:right="266"/>
        <w:jc w:val="center"/>
        <w:rPr>
          <w:rFonts w:ascii="微软简标宋" w:hAnsi="黑体" w:eastAsia="黑体"/>
          <w:b/>
          <w:kern w:val="0"/>
          <w:sz w:val="72"/>
          <w:szCs w:val="72"/>
        </w:rPr>
      </w:pPr>
      <w:r>
        <w:rPr>
          <w:rFonts w:hint="eastAsia" w:ascii="微软简标宋" w:hAnsi="黑体" w:eastAsia="黑体"/>
          <w:b/>
          <w:kern w:val="0"/>
          <w:sz w:val="72"/>
          <w:szCs w:val="72"/>
        </w:rPr>
        <w:t>件</w:t>
      </w:r>
    </w:p>
    <w:p>
      <w:pPr>
        <w:widowControl/>
        <w:tabs>
          <w:tab w:val="left" w:pos="315"/>
          <w:tab w:val="left" w:pos="8820"/>
        </w:tabs>
        <w:spacing w:line="720" w:lineRule="exact"/>
        <w:ind w:right="266"/>
        <w:jc w:val="center"/>
        <w:rPr>
          <w:rFonts w:ascii="微软简标宋" w:hAnsi="黑体" w:eastAsia="黑体"/>
          <w:b/>
          <w:kern w:val="0"/>
          <w:sz w:val="72"/>
          <w:szCs w:val="72"/>
        </w:rPr>
      </w:pPr>
    </w:p>
    <w:p>
      <w:pPr>
        <w:widowControl/>
        <w:tabs>
          <w:tab w:val="left" w:pos="315"/>
          <w:tab w:val="left" w:pos="8820"/>
        </w:tabs>
        <w:spacing w:line="500" w:lineRule="exact"/>
        <w:ind w:right="267"/>
        <w:rPr>
          <w:rFonts w:ascii="仿宋_GB2312" w:hAnsi="仿宋_GB2312" w:eastAsia="仿宋_GB2312"/>
          <w:kern w:val="0"/>
          <w:sz w:val="36"/>
          <w:szCs w:val="36"/>
        </w:rPr>
      </w:pPr>
    </w:p>
    <w:p>
      <w:pPr>
        <w:widowControl/>
        <w:tabs>
          <w:tab w:val="left" w:pos="420"/>
        </w:tabs>
        <w:spacing w:line="600" w:lineRule="exact"/>
        <w:ind w:firstLine="2088" w:firstLineChars="650"/>
        <w:rPr>
          <w:rFonts w:ascii="宋体" w:hAnsi="宋体"/>
          <w:b/>
          <w:kern w:val="0"/>
          <w:sz w:val="32"/>
          <w:szCs w:val="32"/>
        </w:rPr>
      </w:pPr>
      <w:r>
        <w:rPr>
          <w:rFonts w:hint="eastAsia" w:ascii="宋体" w:hAnsi="宋体" w:cs="宋体"/>
          <w:b/>
          <w:kern w:val="0"/>
          <w:sz w:val="32"/>
          <w:szCs w:val="32"/>
        </w:rPr>
        <w:t>采购单位：安徽文达信息工程学院</w:t>
      </w:r>
    </w:p>
    <w:p>
      <w:pPr>
        <w:widowControl/>
        <w:tabs>
          <w:tab w:val="left" w:pos="420"/>
        </w:tabs>
        <w:spacing w:line="600" w:lineRule="exact"/>
        <w:ind w:firstLine="2088" w:firstLineChars="650"/>
        <w:rPr>
          <w:rFonts w:hint="default" w:ascii="宋体" w:hAnsi="宋体" w:eastAsiaTheme="minorEastAsia"/>
          <w:b/>
          <w:sz w:val="32"/>
          <w:szCs w:val="32"/>
          <w:lang w:val="en-US" w:eastAsia="zh-CN"/>
        </w:rPr>
      </w:pPr>
      <w:r>
        <w:rPr>
          <w:rFonts w:hint="eastAsia" w:ascii="宋体" w:hAnsi="宋体" w:cs="宋体"/>
          <w:b/>
          <w:kern w:val="0"/>
          <w:sz w:val="32"/>
          <w:szCs w:val="32"/>
        </w:rPr>
        <w:t>项目名称</w:t>
      </w:r>
      <w:r>
        <w:rPr>
          <w:rFonts w:ascii="宋体" w:eastAsia="Times New Roman"/>
          <w:b/>
          <w:kern w:val="0"/>
          <w:sz w:val="32"/>
          <w:szCs w:val="32"/>
        </w:rPr>
        <w:t>:</w:t>
      </w:r>
      <w:r>
        <w:rPr>
          <w:rFonts w:ascii="宋体" w:hAnsi="宋体"/>
          <w:b/>
          <w:sz w:val="32"/>
          <w:szCs w:val="32"/>
        </w:rPr>
        <w:t xml:space="preserve"> </w:t>
      </w:r>
      <w:r>
        <w:rPr>
          <w:rFonts w:hint="eastAsia" w:ascii="宋体" w:hAnsi="宋体"/>
          <w:b/>
          <w:sz w:val="32"/>
          <w:szCs w:val="32"/>
          <w:lang w:val="en-US" w:eastAsia="zh-CN"/>
        </w:rPr>
        <w:t>档案室密集架</w:t>
      </w:r>
    </w:p>
    <w:p>
      <w:pPr>
        <w:widowControl/>
        <w:tabs>
          <w:tab w:val="left" w:pos="420"/>
        </w:tabs>
        <w:spacing w:line="600" w:lineRule="exact"/>
        <w:ind w:firstLine="2249" w:firstLineChars="700"/>
        <w:rPr>
          <w:rFonts w:ascii="宋体" w:hAnsi="宋体"/>
          <w:b/>
          <w:kern w:val="0"/>
          <w:sz w:val="32"/>
          <w:szCs w:val="32"/>
        </w:rPr>
      </w:pPr>
      <w:r>
        <w:rPr>
          <w:rFonts w:ascii="宋体" w:hAnsi="宋体"/>
          <w:b/>
          <w:kern w:val="0"/>
          <w:sz w:val="32"/>
          <w:szCs w:val="32"/>
        </w:rPr>
        <w:t>日</w:t>
      </w:r>
      <w:r>
        <w:rPr>
          <w:rFonts w:hint="eastAsia" w:ascii="宋体" w:hAnsi="宋体"/>
          <w:b/>
          <w:kern w:val="0"/>
          <w:sz w:val="32"/>
          <w:szCs w:val="32"/>
        </w:rPr>
        <w:t xml:space="preserve">  </w:t>
      </w:r>
      <w:r>
        <w:rPr>
          <w:rFonts w:ascii="宋体" w:hAnsi="宋体"/>
          <w:b/>
          <w:kern w:val="0"/>
          <w:sz w:val="32"/>
          <w:szCs w:val="32"/>
        </w:rPr>
        <w:t xml:space="preserve"> 期：20</w:t>
      </w:r>
      <w:r>
        <w:rPr>
          <w:rFonts w:hint="eastAsia" w:ascii="宋体" w:hAnsi="宋体"/>
          <w:b/>
          <w:kern w:val="0"/>
          <w:sz w:val="32"/>
          <w:szCs w:val="32"/>
        </w:rPr>
        <w:t>2</w:t>
      </w:r>
      <w:r>
        <w:rPr>
          <w:rFonts w:hint="eastAsia" w:ascii="宋体" w:hAnsi="宋体"/>
          <w:b/>
          <w:kern w:val="0"/>
          <w:sz w:val="32"/>
          <w:szCs w:val="32"/>
          <w:lang w:val="en-US" w:eastAsia="zh-CN"/>
        </w:rPr>
        <w:t>2</w:t>
      </w:r>
      <w:r>
        <w:rPr>
          <w:rFonts w:ascii="宋体" w:hAnsi="宋体"/>
          <w:b/>
          <w:kern w:val="0"/>
          <w:sz w:val="32"/>
          <w:szCs w:val="32"/>
        </w:rPr>
        <w:t>年</w:t>
      </w:r>
      <w:r>
        <w:rPr>
          <w:rFonts w:hint="eastAsia" w:ascii="宋体" w:hAnsi="宋体"/>
          <w:b/>
          <w:kern w:val="0"/>
          <w:sz w:val="32"/>
          <w:szCs w:val="32"/>
          <w:lang w:val="en-US" w:eastAsia="zh-CN"/>
        </w:rPr>
        <w:t>9</w:t>
      </w:r>
      <w:r>
        <w:rPr>
          <w:rFonts w:ascii="宋体" w:hAnsi="宋体"/>
          <w:b/>
          <w:kern w:val="0"/>
          <w:sz w:val="32"/>
          <w:szCs w:val="32"/>
        </w:rPr>
        <w:t>月</w:t>
      </w:r>
      <w:r>
        <w:rPr>
          <w:rFonts w:hint="eastAsia" w:ascii="宋体" w:hAnsi="宋体"/>
          <w:b/>
          <w:kern w:val="0"/>
          <w:sz w:val="32"/>
          <w:szCs w:val="32"/>
          <w:lang w:val="en-US" w:eastAsia="zh-CN"/>
        </w:rPr>
        <w:t>8</w:t>
      </w:r>
      <w:r>
        <w:rPr>
          <w:rFonts w:ascii="宋体" w:hAnsi="宋体"/>
          <w:b/>
          <w:kern w:val="0"/>
          <w:sz w:val="32"/>
          <w:szCs w:val="32"/>
        </w:rPr>
        <w:t>日</w:t>
      </w:r>
    </w:p>
    <w:p>
      <w:pPr>
        <w:widowControl/>
        <w:spacing w:line="600" w:lineRule="exact"/>
        <w:ind w:firstLine="4337" w:firstLineChars="1200"/>
        <w:jc w:val="left"/>
        <w:rPr>
          <w:rFonts w:ascii="宋体" w:hAnsi="宋体"/>
          <w:b/>
          <w:bCs/>
          <w:kern w:val="44"/>
          <w:sz w:val="36"/>
          <w:szCs w:val="36"/>
        </w:rPr>
      </w:pPr>
    </w:p>
    <w:p>
      <w:pPr>
        <w:widowControl/>
        <w:spacing w:line="600" w:lineRule="exact"/>
        <w:ind w:firstLine="4337" w:firstLineChars="1200"/>
        <w:rPr>
          <w:rFonts w:hint="eastAsia" w:ascii="宋体" w:hAnsi="宋体" w:eastAsia="宋体" w:cs="宋体"/>
          <w:kern w:val="0"/>
          <w:sz w:val="28"/>
          <w:szCs w:val="28"/>
        </w:rPr>
      </w:pPr>
      <w:r>
        <w:rPr>
          <w:rFonts w:ascii="宋体" w:hAnsi="宋体"/>
          <w:b/>
          <w:bCs/>
          <w:kern w:val="44"/>
          <w:sz w:val="36"/>
          <w:szCs w:val="36"/>
        </w:rPr>
        <w:br w:type="page"/>
      </w:r>
      <w:r>
        <w:rPr>
          <w:rFonts w:hint="eastAsia" w:ascii="宋体" w:hAnsi="宋体" w:eastAsia="宋体" w:cs="宋体"/>
          <w:b/>
          <w:bCs/>
          <w:kern w:val="44"/>
          <w:sz w:val="28"/>
          <w:szCs w:val="28"/>
        </w:rPr>
        <w:t>招标公告</w:t>
      </w:r>
    </w:p>
    <w:p>
      <w:pPr>
        <w:keepNext/>
        <w:keepLines/>
        <w:spacing w:line="340" w:lineRule="exact"/>
        <w:outlineLvl w:val="0"/>
        <w:rPr>
          <w:rFonts w:hint="eastAsia" w:ascii="宋体" w:hAnsi="宋体" w:eastAsia="宋体" w:cs="宋体"/>
          <w:b/>
          <w:bCs/>
          <w:caps/>
          <w:sz w:val="24"/>
          <w:szCs w:val="24"/>
        </w:rPr>
      </w:pPr>
      <w:r>
        <w:rPr>
          <w:rFonts w:hint="eastAsia" w:ascii="宋体" w:hAnsi="宋体" w:eastAsia="宋体" w:cs="宋体"/>
          <w:b/>
          <w:bCs/>
          <w:kern w:val="44"/>
          <w:sz w:val="24"/>
          <w:szCs w:val="24"/>
        </w:rPr>
        <w:t>一、项目名称及内容</w:t>
      </w:r>
    </w:p>
    <w:p>
      <w:pPr>
        <w:autoSpaceDE w:val="0"/>
        <w:autoSpaceDN w:val="0"/>
        <w:adjustRightInd w:val="0"/>
        <w:spacing w:line="340" w:lineRule="exact"/>
        <w:ind w:firstLine="360" w:firstLineChars="150"/>
        <w:jc w:val="left"/>
        <w:rPr>
          <w:rFonts w:hint="eastAsia" w:ascii="宋体" w:hAnsi="宋体" w:eastAsia="宋体" w:cs="宋体"/>
          <w:bCs/>
          <w:kern w:val="0"/>
          <w:sz w:val="24"/>
          <w:szCs w:val="24"/>
          <w:lang w:val="en-US" w:eastAsia="zh-CN"/>
        </w:rPr>
      </w:pPr>
      <w:r>
        <w:rPr>
          <w:rFonts w:hint="eastAsia" w:ascii="宋体" w:hAnsi="宋体" w:eastAsia="宋体" w:cs="宋体"/>
          <w:sz w:val="24"/>
          <w:szCs w:val="24"/>
        </w:rPr>
        <w:t>1、项目名称：</w:t>
      </w:r>
      <w:r>
        <w:rPr>
          <w:rFonts w:hint="eastAsia" w:ascii="宋体" w:hAnsi="宋体" w:eastAsia="宋体" w:cs="宋体"/>
          <w:bCs/>
          <w:kern w:val="0"/>
          <w:sz w:val="24"/>
          <w:szCs w:val="24"/>
          <w:lang w:val="en-US" w:eastAsia="zh-CN"/>
        </w:rPr>
        <w:t>档案室密集架</w:t>
      </w:r>
    </w:p>
    <w:p>
      <w:pPr>
        <w:autoSpaceDE w:val="0"/>
        <w:autoSpaceDN w:val="0"/>
        <w:adjustRightInd w:val="0"/>
        <w:spacing w:line="340" w:lineRule="exact"/>
        <w:ind w:firstLine="360" w:firstLineChars="150"/>
        <w:jc w:val="left"/>
        <w:rPr>
          <w:rFonts w:hint="eastAsia" w:ascii="宋体" w:hAnsi="宋体" w:eastAsia="宋体" w:cs="宋体"/>
          <w:sz w:val="24"/>
          <w:szCs w:val="24"/>
          <w:lang w:val="en-US" w:eastAsia="zh-CN"/>
        </w:rPr>
      </w:pPr>
      <w:r>
        <w:rPr>
          <w:rFonts w:hint="eastAsia" w:ascii="宋体" w:hAnsi="宋体" w:eastAsia="宋体" w:cs="宋体"/>
          <w:sz w:val="24"/>
          <w:szCs w:val="24"/>
        </w:rPr>
        <w:t>2、项目地点：</w:t>
      </w:r>
      <w:r>
        <w:rPr>
          <w:rFonts w:hint="eastAsia" w:ascii="宋体" w:hAnsi="宋体" w:eastAsia="宋体" w:cs="宋体"/>
          <w:sz w:val="24"/>
          <w:szCs w:val="24"/>
          <w:lang w:val="en-US" w:eastAsia="zh-CN"/>
        </w:rPr>
        <w:t>安徽文达信息工程学院</w:t>
      </w:r>
    </w:p>
    <w:p>
      <w:pPr>
        <w:autoSpaceDE w:val="0"/>
        <w:autoSpaceDN w:val="0"/>
        <w:adjustRightInd w:val="0"/>
        <w:spacing w:line="340" w:lineRule="exact"/>
        <w:ind w:firstLine="360" w:firstLineChars="150"/>
        <w:jc w:val="left"/>
        <w:rPr>
          <w:rFonts w:hint="eastAsia" w:ascii="宋体" w:hAnsi="宋体" w:eastAsia="宋体" w:cs="宋体"/>
          <w:sz w:val="24"/>
          <w:szCs w:val="24"/>
          <w:lang w:val="en-US" w:eastAsia="zh-CN"/>
        </w:rPr>
      </w:pPr>
      <w:r>
        <w:rPr>
          <w:rFonts w:hint="eastAsia" w:ascii="宋体" w:hAnsi="宋体" w:eastAsia="宋体" w:cs="宋体"/>
          <w:sz w:val="24"/>
          <w:szCs w:val="24"/>
        </w:rPr>
        <w:t>3、项目单位：</w:t>
      </w:r>
      <w:r>
        <w:rPr>
          <w:rFonts w:hint="eastAsia" w:ascii="宋体" w:hAnsi="宋体" w:eastAsia="宋体" w:cs="宋体"/>
          <w:sz w:val="24"/>
          <w:szCs w:val="24"/>
          <w:lang w:val="en-US" w:eastAsia="zh-CN"/>
        </w:rPr>
        <w:t>校办公室</w:t>
      </w:r>
    </w:p>
    <w:p>
      <w:pPr>
        <w:autoSpaceDE w:val="0"/>
        <w:autoSpaceDN w:val="0"/>
        <w:adjustRightInd w:val="0"/>
        <w:spacing w:line="340" w:lineRule="exact"/>
        <w:ind w:firstLine="360" w:firstLineChars="150"/>
        <w:jc w:val="left"/>
        <w:rPr>
          <w:rFonts w:hint="eastAsia" w:ascii="宋体" w:hAnsi="宋体" w:eastAsia="宋体" w:cs="宋体"/>
          <w:color w:val="000000"/>
          <w:sz w:val="24"/>
          <w:szCs w:val="24"/>
        </w:rPr>
      </w:pPr>
      <w:r>
        <w:rPr>
          <w:rFonts w:hint="eastAsia" w:ascii="宋体" w:hAnsi="宋体" w:eastAsia="宋体" w:cs="宋体"/>
          <w:sz w:val="24"/>
          <w:szCs w:val="24"/>
        </w:rPr>
        <w:t>4、项目概况：</w:t>
      </w:r>
      <w:r>
        <w:rPr>
          <w:rFonts w:hint="eastAsia" w:ascii="宋体" w:hAnsi="宋体" w:eastAsia="宋体" w:cs="宋体"/>
          <w:color w:val="000000"/>
          <w:sz w:val="24"/>
          <w:szCs w:val="24"/>
          <w:lang w:val="en-US" w:eastAsia="zh-CN"/>
        </w:rPr>
        <w:t>密集架</w:t>
      </w:r>
      <w:r>
        <w:rPr>
          <w:rFonts w:hint="eastAsia" w:ascii="宋体" w:hAnsi="宋体" w:eastAsia="宋体" w:cs="宋体"/>
          <w:color w:val="000000"/>
          <w:sz w:val="24"/>
          <w:szCs w:val="24"/>
        </w:rPr>
        <w:t>制作安装</w:t>
      </w:r>
    </w:p>
    <w:p>
      <w:pPr>
        <w:autoSpaceDE w:val="0"/>
        <w:autoSpaceDN w:val="0"/>
        <w:adjustRightInd w:val="0"/>
        <w:spacing w:line="340" w:lineRule="exact"/>
        <w:ind w:firstLine="360" w:firstLineChars="150"/>
        <w:jc w:val="left"/>
        <w:rPr>
          <w:rFonts w:hint="eastAsia" w:ascii="宋体" w:hAnsi="宋体" w:eastAsia="宋体" w:cs="宋体"/>
          <w:sz w:val="24"/>
          <w:szCs w:val="24"/>
        </w:rPr>
      </w:pPr>
      <w:r>
        <w:rPr>
          <w:rFonts w:hint="eastAsia" w:ascii="宋体" w:hAnsi="宋体" w:eastAsia="宋体" w:cs="宋体"/>
          <w:sz w:val="24"/>
          <w:szCs w:val="24"/>
        </w:rPr>
        <w:t>5、资金来源：自筹</w:t>
      </w:r>
    </w:p>
    <w:p>
      <w:pPr>
        <w:autoSpaceDE w:val="0"/>
        <w:autoSpaceDN w:val="0"/>
        <w:adjustRightInd w:val="0"/>
        <w:spacing w:line="340" w:lineRule="exact"/>
        <w:ind w:firstLine="360" w:firstLineChars="150"/>
        <w:jc w:val="left"/>
        <w:rPr>
          <w:rFonts w:hint="eastAsia" w:ascii="宋体" w:hAnsi="宋体" w:eastAsia="宋体" w:cs="宋体"/>
          <w:sz w:val="24"/>
          <w:szCs w:val="24"/>
        </w:rPr>
      </w:pPr>
      <w:r>
        <w:rPr>
          <w:rFonts w:hint="eastAsia" w:ascii="宋体" w:hAnsi="宋体" w:eastAsia="宋体" w:cs="宋体"/>
          <w:sz w:val="24"/>
          <w:szCs w:val="24"/>
        </w:rPr>
        <w:t>6、项目预算：</w:t>
      </w:r>
    </w:p>
    <w:p>
      <w:pPr>
        <w:autoSpaceDE w:val="0"/>
        <w:autoSpaceDN w:val="0"/>
        <w:adjustRightInd w:val="0"/>
        <w:spacing w:line="340" w:lineRule="exact"/>
        <w:ind w:firstLine="360" w:firstLineChars="150"/>
        <w:jc w:val="left"/>
        <w:rPr>
          <w:rFonts w:hint="eastAsia" w:ascii="宋体" w:hAnsi="宋体" w:eastAsia="宋体" w:cs="宋体"/>
          <w:sz w:val="24"/>
          <w:szCs w:val="24"/>
        </w:rPr>
      </w:pPr>
      <w:r>
        <w:rPr>
          <w:rFonts w:hint="eastAsia" w:ascii="宋体" w:hAnsi="宋体" w:eastAsia="宋体" w:cs="宋体"/>
          <w:sz w:val="24"/>
          <w:szCs w:val="24"/>
        </w:rPr>
        <w:t>7、项目类别：货物</w:t>
      </w:r>
    </w:p>
    <w:p>
      <w:pPr>
        <w:autoSpaceDE w:val="0"/>
        <w:autoSpaceDN w:val="0"/>
        <w:adjustRightInd w:val="0"/>
        <w:spacing w:line="340" w:lineRule="exact"/>
        <w:jc w:val="left"/>
        <w:rPr>
          <w:rFonts w:hint="eastAsia" w:ascii="宋体" w:hAnsi="宋体" w:eastAsia="宋体" w:cs="宋体"/>
          <w:sz w:val="24"/>
          <w:szCs w:val="24"/>
        </w:rPr>
      </w:pPr>
      <w:r>
        <w:rPr>
          <w:rFonts w:hint="eastAsia" w:ascii="宋体" w:hAnsi="宋体" w:eastAsia="宋体" w:cs="宋体"/>
          <w:b/>
          <w:bCs/>
          <w:sz w:val="24"/>
          <w:szCs w:val="24"/>
        </w:rPr>
        <w:t>二、投标人资格及要求</w:t>
      </w:r>
    </w:p>
    <w:p>
      <w:pPr>
        <w:autoSpaceDE w:val="0"/>
        <w:autoSpaceDN w:val="0"/>
        <w:adjustRightInd w:val="0"/>
        <w:spacing w:line="340" w:lineRule="exact"/>
        <w:ind w:firstLine="360" w:firstLineChars="150"/>
        <w:jc w:val="left"/>
        <w:rPr>
          <w:rFonts w:hint="eastAsia" w:ascii="宋体" w:hAnsi="宋体" w:eastAsia="宋体" w:cs="宋体"/>
          <w:sz w:val="24"/>
          <w:szCs w:val="24"/>
        </w:rPr>
      </w:pPr>
      <w:r>
        <w:rPr>
          <w:rFonts w:hint="eastAsia" w:ascii="宋体" w:hAnsi="宋体" w:eastAsia="宋体" w:cs="宋体"/>
          <w:sz w:val="24"/>
          <w:szCs w:val="24"/>
        </w:rPr>
        <w:t>1、投标人须符合《中华人民共和国政府采购法》的规定条件；</w:t>
      </w:r>
    </w:p>
    <w:p>
      <w:pPr>
        <w:spacing w:line="3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2、注册于中华人民共和国境内，具有独立承担民事责任的法人或其他组织；</w:t>
      </w:r>
    </w:p>
    <w:p>
      <w:pPr>
        <w:spacing w:line="3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3、具有良好的商业信誉和健全的财务会计制度，经营活动中没有违法记录；</w:t>
      </w:r>
    </w:p>
    <w:p>
      <w:pPr>
        <w:widowControl/>
        <w:snapToGrid w:val="0"/>
        <w:spacing w:line="3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kern w:val="0"/>
          <w:sz w:val="24"/>
          <w:szCs w:val="24"/>
        </w:rPr>
        <w:t>投标人具有独立法人资格</w:t>
      </w:r>
      <w:r>
        <w:rPr>
          <w:rFonts w:hint="eastAsia" w:ascii="宋体" w:hAnsi="宋体" w:eastAsia="宋体" w:cs="宋体"/>
          <w:sz w:val="24"/>
          <w:szCs w:val="24"/>
        </w:rPr>
        <w:t>，必须为</w:t>
      </w:r>
      <w:r>
        <w:rPr>
          <w:rFonts w:hint="eastAsia" w:ascii="宋体" w:hAnsi="宋体" w:eastAsia="宋体" w:cs="宋体"/>
          <w:sz w:val="24"/>
          <w:szCs w:val="24"/>
          <w:lang w:val="en-US" w:eastAsia="zh-CN"/>
        </w:rPr>
        <w:t>密集架</w:t>
      </w:r>
      <w:r>
        <w:rPr>
          <w:rFonts w:hint="eastAsia" w:ascii="宋体" w:hAnsi="宋体" w:eastAsia="宋体" w:cs="宋体"/>
          <w:sz w:val="24"/>
          <w:szCs w:val="24"/>
        </w:rPr>
        <w:t>生产厂家，有能力自行生产招标货物及服务的国内制造商，不得外包或转让他家代为生产。具有有效的营业执照、组织机构代码证、税务登记证（三证合一的可仅提供营业执照）；</w:t>
      </w:r>
    </w:p>
    <w:p>
      <w:pPr>
        <w:autoSpaceDE w:val="0"/>
        <w:autoSpaceDN w:val="0"/>
        <w:adjustRightInd w:val="0"/>
        <w:spacing w:line="340" w:lineRule="exact"/>
        <w:ind w:firstLine="360" w:firstLineChars="150"/>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、本项目不接受联合体投标，采用资格后审；</w:t>
      </w:r>
    </w:p>
    <w:p>
      <w:pPr>
        <w:autoSpaceDE w:val="0"/>
        <w:autoSpaceDN w:val="0"/>
        <w:adjustRightInd w:val="0"/>
        <w:spacing w:line="340" w:lineRule="exact"/>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lang w:val="en-US" w:eastAsia="zh-CN"/>
        </w:rPr>
        <w:t>6</w:t>
      </w:r>
      <w:r>
        <w:rPr>
          <w:rFonts w:hint="eastAsia" w:ascii="宋体" w:hAnsi="宋体" w:eastAsia="宋体" w:cs="宋体"/>
          <w:sz w:val="24"/>
          <w:szCs w:val="24"/>
        </w:rPr>
        <w:t>、单位负责人为同一人或有夫妻、直系亲属关系或者存在控股、管理关系的不同单位，不得参加同一标包或者未划分标段的同一项目磋商；</w:t>
      </w:r>
    </w:p>
    <w:p>
      <w:pPr>
        <w:autoSpaceDE w:val="0"/>
        <w:autoSpaceDN w:val="0"/>
        <w:adjustRightInd w:val="0"/>
        <w:spacing w:line="340" w:lineRule="exact"/>
        <w:ind w:firstLine="360" w:firstLineChars="15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、在“信用中国”网址（https://www.creditchina.gov.cn/home/）和“中国政府采购网”网址（http://www.ccgp.gov.cn/search/cr/）查询，存在以下不良信用记录情形之一的，不得推荐为成交候选人和成交人：</w:t>
      </w:r>
    </w:p>
    <w:p>
      <w:pPr>
        <w:autoSpaceDE w:val="0"/>
        <w:autoSpaceDN w:val="0"/>
        <w:adjustRightInd w:val="0"/>
        <w:spacing w:line="3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（1）被人民法院列入失信被执行人的；</w:t>
      </w:r>
      <w:r>
        <w:rPr>
          <w:rFonts w:hint="eastAsia" w:ascii="宋体" w:hAnsi="宋体" w:eastAsia="宋体" w:cs="宋体"/>
          <w:sz w:val="24"/>
          <w:szCs w:val="24"/>
        </w:rPr>
        <w:tab/>
      </w:r>
    </w:p>
    <w:p>
      <w:pPr>
        <w:autoSpaceDE w:val="0"/>
        <w:autoSpaceDN w:val="0"/>
        <w:adjustRightInd w:val="0"/>
        <w:spacing w:line="3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（2）被工商行政管理部门列入企业经营异常名录的；</w:t>
      </w:r>
    </w:p>
    <w:p>
      <w:pPr>
        <w:autoSpaceDE w:val="0"/>
        <w:autoSpaceDN w:val="0"/>
        <w:adjustRightInd w:val="0"/>
        <w:spacing w:line="3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（3）被税务部门列入重大税收违法案件当事人名单的；</w:t>
      </w:r>
    </w:p>
    <w:p>
      <w:pPr>
        <w:autoSpaceDE w:val="0"/>
        <w:autoSpaceDN w:val="0"/>
        <w:adjustRightInd w:val="0"/>
        <w:spacing w:line="3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（4）被政府采购监管部门列入政府采购严重违法失信行为记录名单的；</w:t>
      </w:r>
    </w:p>
    <w:p>
      <w:pPr>
        <w:autoSpaceDE w:val="0"/>
        <w:autoSpaceDN w:val="0"/>
        <w:adjustRightInd w:val="0"/>
        <w:spacing w:line="360" w:lineRule="exact"/>
        <w:ind w:firstLine="360" w:firstLineChars="150"/>
        <w:jc w:val="lef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、投标单位务必提供近年业绩，以及招标文件所提要求和技术参数的响应表。</w:t>
      </w:r>
    </w:p>
    <w:p>
      <w:pPr>
        <w:autoSpaceDE w:val="0"/>
        <w:autoSpaceDN w:val="0"/>
        <w:adjustRightInd w:val="0"/>
        <w:spacing w:line="340" w:lineRule="exact"/>
        <w:rPr>
          <w:rFonts w:hint="eastAsia" w:ascii="宋体" w:hAnsi="宋体" w:eastAsia="宋体" w:cs="宋体"/>
          <w:b/>
          <w:sz w:val="24"/>
          <w:szCs w:val="24"/>
        </w:rPr>
      </w:pPr>
      <w:r>
        <w:rPr>
          <w:rFonts w:hint="eastAsia" w:ascii="宋体" w:hAnsi="宋体" w:eastAsia="宋体" w:cs="宋体"/>
          <w:b/>
          <w:sz w:val="24"/>
          <w:szCs w:val="24"/>
        </w:rPr>
        <w:t>三、获取招标文件相关事项</w:t>
      </w:r>
    </w:p>
    <w:p>
      <w:pPr>
        <w:autoSpaceDE w:val="0"/>
        <w:autoSpaceDN w:val="0"/>
        <w:adjustRightInd w:val="0"/>
        <w:spacing w:line="3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1、获取时限：202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月8日至202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12</w:t>
      </w:r>
      <w:r>
        <w:rPr>
          <w:rFonts w:hint="eastAsia" w:ascii="宋体" w:hAnsi="宋体" w:eastAsia="宋体" w:cs="宋体"/>
          <w:sz w:val="24"/>
          <w:szCs w:val="24"/>
        </w:rPr>
        <w:t>日16时00分；</w:t>
      </w:r>
    </w:p>
    <w:p>
      <w:pPr>
        <w:autoSpaceDE w:val="0"/>
        <w:autoSpaceDN w:val="0"/>
        <w:adjustRightInd w:val="0"/>
        <w:spacing w:line="340" w:lineRule="exact"/>
        <w:rPr>
          <w:rFonts w:hint="eastAsia" w:ascii="宋体" w:hAnsi="宋体" w:eastAsia="宋体" w:cs="宋体"/>
          <w:sz w:val="24"/>
          <w:szCs w:val="24"/>
        </w:rPr>
      </w:pPr>
      <w:r>
        <w:rPr>
          <w:rFonts w:hint="eastAsia" w:ascii="宋体" w:hAnsi="宋体" w:eastAsia="宋体" w:cs="宋体"/>
          <w:b/>
          <w:sz w:val="24"/>
          <w:szCs w:val="24"/>
        </w:rPr>
        <w:t>四、投标文件递交截止时间（开标时间）</w:t>
      </w:r>
      <w:r>
        <w:rPr>
          <w:rFonts w:hint="eastAsia" w:ascii="宋体" w:hAnsi="宋体" w:eastAsia="宋体" w:cs="宋体"/>
          <w:sz w:val="24"/>
          <w:szCs w:val="24"/>
        </w:rPr>
        <w:t>：</w:t>
      </w:r>
    </w:p>
    <w:p>
      <w:pPr>
        <w:autoSpaceDE w:val="0"/>
        <w:autoSpaceDN w:val="0"/>
        <w:adjustRightInd w:val="0"/>
        <w:spacing w:line="3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1、投标文件递交截止时间：202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13</w:t>
      </w:r>
      <w:r>
        <w:rPr>
          <w:rFonts w:hint="eastAsia" w:ascii="宋体" w:hAnsi="宋体" w:eastAsia="宋体" w:cs="宋体"/>
          <w:sz w:val="24"/>
          <w:szCs w:val="24"/>
        </w:rPr>
        <w:t>日</w:t>
      </w:r>
    </w:p>
    <w:p>
      <w:pPr>
        <w:autoSpaceDE w:val="0"/>
        <w:autoSpaceDN w:val="0"/>
        <w:adjustRightInd w:val="0"/>
        <w:spacing w:line="3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2、投标文件递交地点：安徽文达信息工程学院后勤集团采购中心</w:t>
      </w:r>
    </w:p>
    <w:p>
      <w:pPr>
        <w:autoSpaceDE w:val="0"/>
        <w:autoSpaceDN w:val="0"/>
        <w:adjustRightInd w:val="0"/>
        <w:spacing w:line="3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3、本项目采用纸质投标文件方式递交（密封要求详见招标文件），不需要网上递交；</w:t>
      </w:r>
    </w:p>
    <w:p>
      <w:pPr>
        <w:autoSpaceDE w:val="0"/>
        <w:autoSpaceDN w:val="0"/>
        <w:adjustRightInd w:val="0"/>
        <w:spacing w:line="3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4、结合近期疫情防控情况，参加开标活动人员应严格做好新型冠状病毒感染肺炎疫情防控措施，并提前注册“安康码”，扫码进入活动现场或符合疫情防控管理人员要求后进入。</w:t>
      </w:r>
    </w:p>
    <w:p>
      <w:pPr>
        <w:autoSpaceDE w:val="0"/>
        <w:autoSpaceDN w:val="0"/>
        <w:adjustRightInd w:val="0"/>
        <w:spacing w:line="3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5、已经购买了招标文件的潜在投标人拟放弃参与的，必须最迟在招标截止时间2日前向学校提交有效的书面放弃投标告知函，否则学校将该潜在投标人记入“不守信投标记录档案”，并在相关网络平台公告。</w:t>
      </w:r>
    </w:p>
    <w:p>
      <w:pPr>
        <w:autoSpaceDE w:val="0"/>
        <w:autoSpaceDN w:val="0"/>
        <w:adjustRightInd w:val="0"/>
        <w:spacing w:line="340" w:lineRule="exact"/>
        <w:rPr>
          <w:rFonts w:hint="eastAsia" w:ascii="宋体" w:hAnsi="宋体" w:eastAsia="宋体" w:cs="宋体"/>
          <w:b/>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、联系方式</w:t>
      </w:r>
    </w:p>
    <w:p>
      <w:pPr>
        <w:autoSpaceDE w:val="0"/>
        <w:autoSpaceDN w:val="0"/>
        <w:adjustRightInd w:val="0"/>
        <w:spacing w:line="340" w:lineRule="exact"/>
        <w:rPr>
          <w:rFonts w:hint="eastAsia" w:ascii="宋体" w:hAnsi="宋体" w:eastAsia="宋体" w:cs="宋体"/>
          <w:sz w:val="24"/>
          <w:szCs w:val="24"/>
        </w:rPr>
      </w:pPr>
      <w:r>
        <w:rPr>
          <w:rFonts w:hint="eastAsia" w:ascii="宋体" w:hAnsi="宋体" w:eastAsia="宋体" w:cs="宋体"/>
          <w:sz w:val="24"/>
          <w:szCs w:val="24"/>
        </w:rPr>
        <w:t>采购人：安徽文达信息工程学院</w:t>
      </w:r>
    </w:p>
    <w:p>
      <w:pPr>
        <w:autoSpaceDE w:val="0"/>
        <w:autoSpaceDN w:val="0"/>
        <w:adjustRightInd w:val="0"/>
        <w:spacing w:line="340" w:lineRule="exact"/>
        <w:rPr>
          <w:rFonts w:hint="eastAsia" w:ascii="宋体" w:hAnsi="宋体" w:eastAsia="宋体" w:cs="宋体"/>
          <w:sz w:val="24"/>
          <w:szCs w:val="24"/>
        </w:rPr>
      </w:pPr>
      <w:r>
        <w:rPr>
          <w:rFonts w:hint="eastAsia" w:ascii="宋体" w:hAnsi="宋体" w:eastAsia="宋体" w:cs="宋体"/>
          <w:sz w:val="24"/>
          <w:szCs w:val="24"/>
        </w:rPr>
        <w:t>联系人：杨老师</w:t>
      </w:r>
      <w:r>
        <w:rPr>
          <w:rFonts w:hint="eastAsia" w:ascii="宋体" w:hAnsi="宋体" w:eastAsia="宋体" w:cs="宋体"/>
          <w:sz w:val="24"/>
          <w:szCs w:val="24"/>
          <w:lang w:val="en-US" w:eastAsia="zh-CN"/>
        </w:rPr>
        <w:t>:</w:t>
      </w:r>
      <w:r>
        <w:rPr>
          <w:rFonts w:hint="eastAsia" w:ascii="宋体" w:hAnsi="宋体" w:eastAsia="宋体" w:cs="宋体"/>
          <w:sz w:val="24"/>
          <w:szCs w:val="24"/>
        </w:rPr>
        <w:t>18956035539</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曹老师  18788882459</w:t>
      </w:r>
    </w:p>
    <w:p>
      <w:pPr>
        <w:autoSpaceDE w:val="0"/>
        <w:autoSpaceDN w:val="0"/>
        <w:adjustRightInd w:val="0"/>
        <w:spacing w:line="340" w:lineRule="exact"/>
        <w:rPr>
          <w:rFonts w:hint="eastAsia" w:ascii="宋体" w:hAnsi="宋体" w:eastAsia="宋体" w:cs="宋体"/>
          <w:sz w:val="24"/>
          <w:szCs w:val="24"/>
        </w:rPr>
      </w:pPr>
      <w:r>
        <w:rPr>
          <w:rFonts w:hint="eastAsia" w:ascii="宋体" w:hAnsi="宋体" w:eastAsia="宋体" w:cs="宋体"/>
          <w:sz w:val="24"/>
          <w:szCs w:val="24"/>
        </w:rPr>
        <w:t>地 址：安徽文达信息工程学院后勤集团采购中心</w:t>
      </w:r>
    </w:p>
    <w:p>
      <w:pPr>
        <w:autoSpaceDE w:val="0"/>
        <w:autoSpaceDN w:val="0"/>
        <w:adjustRightInd w:val="0"/>
        <w:spacing w:line="400" w:lineRule="exact"/>
        <w:ind w:firstLine="3373" w:firstLineChars="1200"/>
        <w:rPr>
          <w:rFonts w:hint="eastAsia" w:ascii="宋体" w:hAnsi="宋体" w:eastAsia="宋体" w:cs="宋体"/>
          <w:b/>
          <w:sz w:val="28"/>
          <w:szCs w:val="28"/>
        </w:rPr>
      </w:pPr>
      <w:r>
        <w:rPr>
          <w:rFonts w:hint="eastAsia" w:ascii="宋体" w:hAnsi="宋体" w:eastAsia="宋体" w:cs="宋体"/>
          <w:b/>
          <w:bCs/>
          <w:sz w:val="28"/>
          <w:szCs w:val="28"/>
        </w:rPr>
        <w:t>投标人须知前附表</w:t>
      </w:r>
    </w:p>
    <w:tbl>
      <w:tblPr>
        <w:tblStyle w:val="8"/>
        <w:tblW w:w="96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422"/>
        <w:gridCol w:w="6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4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内容</w:t>
            </w:r>
          </w:p>
        </w:tc>
        <w:tc>
          <w:tcPr>
            <w:tcW w:w="63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77" w:type="dxa"/>
            <w:tcBorders>
              <w:top w:val="single" w:color="auto" w:sz="4" w:space="0"/>
              <w:left w:val="single" w:color="auto" w:sz="4" w:space="0"/>
              <w:bottom w:val="single" w:color="auto" w:sz="4" w:space="0"/>
              <w:right w:val="single" w:color="auto" w:sz="4" w:space="0"/>
            </w:tcBorders>
            <w:vAlign w:val="center"/>
          </w:tcPr>
          <w:p>
            <w:pPr>
              <w:tabs>
                <w:tab w:val="left" w:pos="420"/>
                <w:tab w:val="center" w:pos="4153"/>
                <w:tab w:val="right" w:pos="8306"/>
              </w:tabs>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24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采购人</w:t>
            </w:r>
          </w:p>
        </w:tc>
        <w:tc>
          <w:tcPr>
            <w:tcW w:w="634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安徽文达信息工程学院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24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3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4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档案室密集架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3</w:t>
            </w:r>
          </w:p>
        </w:tc>
        <w:tc>
          <w:tcPr>
            <w:tcW w:w="24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项目性质</w:t>
            </w:r>
          </w:p>
        </w:tc>
        <w:tc>
          <w:tcPr>
            <w:tcW w:w="634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货物类</w:t>
            </w:r>
            <w:r>
              <w:rPr>
                <w:rFonts w:hint="eastAsia" w:ascii="宋体" w:hAnsi="宋体" w:eastAsia="宋体" w:cs="宋体"/>
                <w:kern w:val="0"/>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4</w:t>
            </w:r>
          </w:p>
        </w:tc>
        <w:tc>
          <w:tcPr>
            <w:tcW w:w="24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资金来源</w:t>
            </w:r>
          </w:p>
        </w:tc>
        <w:tc>
          <w:tcPr>
            <w:tcW w:w="634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采购人</w:t>
            </w:r>
            <w:r>
              <w:rPr>
                <w:rFonts w:hint="eastAsia" w:ascii="宋体" w:hAnsi="宋体" w:eastAsia="宋体" w:cs="宋体"/>
                <w:kern w:val="0"/>
                <w:sz w:val="24"/>
                <w:szCs w:val="24"/>
                <w:lang w:val="zh-CN"/>
              </w:rPr>
              <w:t xml:space="preserve">自筹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400" w:lineRule="exact"/>
              <w:ind w:right="102"/>
              <w:jc w:val="center"/>
              <w:rPr>
                <w:rFonts w:hint="eastAsia" w:ascii="宋体" w:hAnsi="宋体" w:eastAsia="宋体" w:cs="宋体"/>
                <w:b/>
                <w:sz w:val="24"/>
                <w:szCs w:val="24"/>
                <w:lang w:val="zh-CN"/>
              </w:rPr>
            </w:pPr>
            <w:r>
              <w:rPr>
                <w:rFonts w:hint="eastAsia" w:ascii="宋体" w:hAnsi="宋体" w:eastAsia="宋体" w:cs="宋体"/>
                <w:b/>
                <w:sz w:val="24"/>
                <w:szCs w:val="24"/>
                <w:lang w:val="zh-CN"/>
              </w:rPr>
              <w:t>5</w:t>
            </w:r>
          </w:p>
        </w:tc>
        <w:tc>
          <w:tcPr>
            <w:tcW w:w="24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zh-CN"/>
              </w:rPr>
              <w:t>付款方式</w:t>
            </w:r>
          </w:p>
        </w:tc>
        <w:tc>
          <w:tcPr>
            <w:tcW w:w="6346" w:type="dxa"/>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eastAsia="宋体" w:cs="宋体"/>
                <w:sz w:val="24"/>
                <w:szCs w:val="24"/>
                <w:lang w:val="zh-CN"/>
              </w:rPr>
            </w:pPr>
            <w:r>
              <w:rPr>
                <w:rFonts w:hint="eastAsia" w:ascii="宋体" w:hAnsi="宋体" w:eastAsia="宋体" w:cs="宋体"/>
                <w:sz w:val="24"/>
                <w:szCs w:val="24"/>
              </w:rPr>
              <w:t>验收合格后付合同总款的90%，余款作为质量保证金，满一年后无息付清。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6</w:t>
            </w:r>
          </w:p>
        </w:tc>
        <w:tc>
          <w:tcPr>
            <w:tcW w:w="2422"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供货地点</w:t>
            </w:r>
          </w:p>
        </w:tc>
        <w:tc>
          <w:tcPr>
            <w:tcW w:w="6346" w:type="dxa"/>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eastAsia="宋体" w:cs="宋体"/>
                <w:sz w:val="24"/>
                <w:szCs w:val="24"/>
              </w:rPr>
            </w:pPr>
            <w:r>
              <w:rPr>
                <w:rFonts w:hint="eastAsia" w:ascii="宋体" w:hAnsi="宋体" w:eastAsia="宋体" w:cs="宋体"/>
                <w:sz w:val="24"/>
                <w:szCs w:val="24"/>
              </w:rPr>
              <w:t>安徽文达信息工程学院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7</w:t>
            </w:r>
          </w:p>
        </w:tc>
        <w:tc>
          <w:tcPr>
            <w:tcW w:w="24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szCs w:val="24"/>
                <w:lang w:val="zh-CN"/>
              </w:rPr>
            </w:pPr>
            <w:r>
              <w:rPr>
                <w:rFonts w:hint="eastAsia" w:ascii="宋体" w:hAnsi="宋体" w:eastAsia="宋体" w:cs="宋体"/>
                <w:sz w:val="24"/>
                <w:szCs w:val="24"/>
                <w:lang w:val="zh-CN"/>
              </w:rPr>
              <w:t>免费质保期</w:t>
            </w:r>
          </w:p>
        </w:tc>
        <w:tc>
          <w:tcPr>
            <w:tcW w:w="63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left"/>
              <w:rPr>
                <w:rFonts w:hint="eastAsia" w:ascii="宋体" w:hAnsi="宋体" w:eastAsia="宋体" w:cs="宋体"/>
                <w:sz w:val="24"/>
                <w:szCs w:val="24"/>
                <w:shd w:val="pct10" w:color="auto" w:fill="FFFFFF"/>
                <w:lang w:val="zh-CN"/>
              </w:rPr>
            </w:pPr>
            <w:r>
              <w:rPr>
                <w:rFonts w:hint="eastAsia" w:ascii="宋体" w:hAnsi="宋体" w:eastAsia="宋体" w:cs="宋体"/>
                <w:sz w:val="24"/>
                <w:szCs w:val="24"/>
                <w:lang w:val="zh-CN"/>
              </w:rPr>
              <w:t>验收合格之日起不得低于“3年”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8</w:t>
            </w:r>
          </w:p>
        </w:tc>
        <w:tc>
          <w:tcPr>
            <w:tcW w:w="24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勘察现场</w:t>
            </w:r>
          </w:p>
        </w:tc>
        <w:tc>
          <w:tcPr>
            <w:tcW w:w="634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Cs/>
                <w:sz w:val="24"/>
                <w:szCs w:val="24"/>
              </w:rPr>
            </w:pPr>
            <w:r>
              <w:rPr>
                <w:rFonts w:hint="eastAsia" w:ascii="宋体" w:hAnsi="宋体" w:eastAsia="宋体" w:cs="宋体"/>
                <w:bCs/>
                <w:sz w:val="24"/>
                <w:szCs w:val="24"/>
              </w:rPr>
              <w:t>必须勘察现场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9</w:t>
            </w:r>
          </w:p>
        </w:tc>
        <w:tc>
          <w:tcPr>
            <w:tcW w:w="24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投标文件份数及要求</w:t>
            </w:r>
          </w:p>
        </w:tc>
        <w:tc>
          <w:tcPr>
            <w:tcW w:w="634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正本</w:t>
            </w:r>
            <w:r>
              <w:rPr>
                <w:rFonts w:hint="eastAsia" w:ascii="宋体" w:hAnsi="宋体" w:eastAsia="宋体" w:cs="宋体"/>
                <w:sz w:val="24"/>
                <w:szCs w:val="24"/>
                <w:u w:val="single"/>
              </w:rPr>
              <w:t>1</w:t>
            </w:r>
            <w:r>
              <w:rPr>
                <w:rFonts w:hint="eastAsia" w:ascii="宋体" w:hAnsi="宋体" w:eastAsia="宋体" w:cs="宋体"/>
                <w:sz w:val="24"/>
                <w:szCs w:val="24"/>
              </w:rPr>
              <w:t>份；副本</w:t>
            </w:r>
            <w:r>
              <w:rPr>
                <w:rFonts w:hint="eastAsia" w:ascii="宋体" w:hAnsi="宋体" w:eastAsia="宋体" w:cs="宋体"/>
                <w:sz w:val="24"/>
                <w:szCs w:val="24"/>
                <w:u w:val="single"/>
              </w:rPr>
              <w:t>3</w:t>
            </w:r>
            <w:r>
              <w:rPr>
                <w:rFonts w:hint="eastAsia" w:ascii="宋体" w:hAnsi="宋体" w:eastAsia="宋体" w:cs="宋体"/>
                <w:sz w:val="24"/>
                <w:szCs w:val="24"/>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sz w:val="24"/>
                <w:szCs w:val="24"/>
                <w:lang w:eastAsia="zh-CN"/>
              </w:rPr>
            </w:pPr>
            <w:r>
              <w:rPr>
                <w:rFonts w:hint="eastAsia" w:ascii="宋体" w:hAnsi="宋体" w:eastAsia="宋体" w:cs="宋体"/>
                <w:b/>
                <w:sz w:val="24"/>
                <w:szCs w:val="24"/>
              </w:rPr>
              <w:t>1</w:t>
            </w:r>
            <w:r>
              <w:rPr>
                <w:rFonts w:hint="eastAsia" w:ascii="宋体" w:hAnsi="宋体" w:eastAsia="宋体" w:cs="宋体"/>
                <w:b/>
                <w:sz w:val="24"/>
                <w:szCs w:val="24"/>
                <w:lang w:val="en-US" w:eastAsia="zh-CN"/>
              </w:rPr>
              <w:t>0</w:t>
            </w:r>
          </w:p>
        </w:tc>
        <w:tc>
          <w:tcPr>
            <w:tcW w:w="24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sz w:val="24"/>
                <w:szCs w:val="24"/>
              </w:rPr>
            </w:pPr>
            <w:r>
              <w:rPr>
                <w:rFonts w:hint="eastAsia" w:ascii="宋体" w:hAnsi="宋体" w:eastAsia="宋体" w:cs="宋体"/>
                <w:sz w:val="24"/>
                <w:szCs w:val="24"/>
              </w:rPr>
              <w:t>开标时间及地点</w:t>
            </w:r>
          </w:p>
        </w:tc>
        <w:tc>
          <w:tcPr>
            <w:tcW w:w="634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Cs/>
                <w:sz w:val="24"/>
                <w:szCs w:val="24"/>
                <w:u w:val="single"/>
              </w:rPr>
            </w:pPr>
            <w:r>
              <w:rPr>
                <w:rFonts w:hint="eastAsia" w:ascii="宋体" w:hAnsi="宋体" w:eastAsia="宋体" w:cs="宋体"/>
                <w:sz w:val="24"/>
                <w:szCs w:val="24"/>
              </w:rPr>
              <w:t>开标时间： 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13</w:t>
            </w:r>
            <w:r>
              <w:rPr>
                <w:rFonts w:hint="eastAsia" w:ascii="宋体" w:hAnsi="宋体" w:eastAsia="宋体" w:cs="宋体"/>
                <w:sz w:val="24"/>
                <w:szCs w:val="24"/>
              </w:rPr>
              <w:t>日9点</w:t>
            </w:r>
          </w:p>
          <w:p>
            <w:pPr>
              <w:spacing w:line="400" w:lineRule="exact"/>
              <w:jc w:val="left"/>
              <w:rPr>
                <w:rFonts w:hint="eastAsia" w:ascii="宋体" w:hAnsi="宋体" w:eastAsia="宋体" w:cs="宋体"/>
                <w:sz w:val="24"/>
                <w:szCs w:val="24"/>
              </w:rPr>
            </w:pPr>
            <w:r>
              <w:rPr>
                <w:rFonts w:hint="eastAsia" w:ascii="宋体" w:hAnsi="宋体" w:eastAsia="宋体" w:cs="宋体"/>
                <w:sz w:val="24"/>
                <w:szCs w:val="24"/>
              </w:rPr>
              <w:t>开标地点：安徽文达信息工程学院振宁楼一楼后勤会议室；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sz w:val="24"/>
                <w:szCs w:val="24"/>
                <w:lang w:eastAsia="zh-CN"/>
              </w:rPr>
            </w:pPr>
            <w:r>
              <w:rPr>
                <w:rFonts w:hint="eastAsia" w:ascii="宋体" w:hAnsi="宋体" w:eastAsia="宋体" w:cs="宋体"/>
                <w:b/>
                <w:sz w:val="24"/>
                <w:szCs w:val="24"/>
              </w:rPr>
              <w:t>1</w:t>
            </w:r>
            <w:r>
              <w:rPr>
                <w:rFonts w:hint="eastAsia" w:ascii="宋体" w:hAnsi="宋体" w:eastAsia="宋体" w:cs="宋体"/>
                <w:b/>
                <w:sz w:val="24"/>
                <w:szCs w:val="24"/>
                <w:lang w:val="en-US" w:eastAsia="zh-CN"/>
              </w:rPr>
              <w:t>1</w:t>
            </w:r>
          </w:p>
        </w:tc>
        <w:tc>
          <w:tcPr>
            <w:tcW w:w="24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报价货币币种形式</w:t>
            </w:r>
          </w:p>
        </w:tc>
        <w:tc>
          <w:tcPr>
            <w:tcW w:w="634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 w:val="24"/>
                <w:szCs w:val="24"/>
              </w:rPr>
            </w:pPr>
            <w:r>
              <w:rPr>
                <w:rFonts w:hint="eastAsia" w:ascii="宋体" w:hAnsi="宋体" w:eastAsia="宋体" w:cs="宋体"/>
                <w:sz w:val="24"/>
                <w:szCs w:val="24"/>
              </w:rPr>
              <w:t>本项统一采用人民币报价</w:t>
            </w:r>
          </w:p>
        </w:tc>
      </w:tr>
    </w:tbl>
    <w:p>
      <w:pPr>
        <w:spacing w:line="400" w:lineRule="exact"/>
        <w:ind w:firstLine="2891" w:firstLineChars="1200"/>
        <w:rPr>
          <w:rFonts w:hint="eastAsia" w:ascii="宋体" w:hAnsi="宋体" w:eastAsia="宋体" w:cs="宋体"/>
          <w:b/>
          <w:sz w:val="24"/>
          <w:szCs w:val="24"/>
        </w:rPr>
      </w:pPr>
    </w:p>
    <w:p>
      <w:pPr>
        <w:spacing w:line="400" w:lineRule="exact"/>
        <w:ind w:firstLine="2891" w:firstLineChars="1200"/>
        <w:rPr>
          <w:rFonts w:hint="eastAsia" w:ascii="宋体" w:hAnsi="宋体" w:eastAsia="宋体" w:cs="宋体"/>
          <w:b/>
          <w:sz w:val="24"/>
          <w:szCs w:val="24"/>
        </w:rPr>
      </w:pPr>
    </w:p>
    <w:p>
      <w:pPr>
        <w:spacing w:line="400" w:lineRule="exact"/>
        <w:ind w:firstLine="2891" w:firstLineChars="1200"/>
        <w:rPr>
          <w:rFonts w:hint="eastAsia" w:ascii="宋体" w:hAnsi="宋体" w:eastAsia="宋体" w:cs="宋体"/>
          <w:b/>
          <w:sz w:val="24"/>
          <w:szCs w:val="24"/>
        </w:rPr>
      </w:pPr>
    </w:p>
    <w:p>
      <w:pPr>
        <w:spacing w:line="400" w:lineRule="exact"/>
        <w:ind w:firstLine="2891" w:firstLineChars="1200"/>
        <w:rPr>
          <w:rFonts w:hint="eastAsia" w:ascii="宋体" w:hAnsi="宋体" w:eastAsia="宋体" w:cs="宋体"/>
          <w:b/>
          <w:sz w:val="24"/>
          <w:szCs w:val="24"/>
        </w:rPr>
      </w:pPr>
    </w:p>
    <w:p>
      <w:pPr>
        <w:spacing w:line="400" w:lineRule="exact"/>
        <w:ind w:firstLine="2891" w:firstLineChars="1200"/>
        <w:rPr>
          <w:rFonts w:hint="eastAsia" w:ascii="宋体" w:hAnsi="宋体" w:eastAsia="宋体" w:cs="宋体"/>
          <w:b/>
          <w:sz w:val="24"/>
          <w:szCs w:val="24"/>
        </w:rPr>
      </w:pPr>
    </w:p>
    <w:p>
      <w:pPr>
        <w:spacing w:line="400" w:lineRule="exact"/>
        <w:ind w:firstLine="2891" w:firstLineChars="1200"/>
        <w:rPr>
          <w:rFonts w:hint="eastAsia" w:ascii="宋体" w:hAnsi="宋体" w:eastAsia="宋体" w:cs="宋体"/>
          <w:b/>
          <w:sz w:val="24"/>
          <w:szCs w:val="24"/>
        </w:rPr>
      </w:pPr>
    </w:p>
    <w:p>
      <w:pPr>
        <w:spacing w:line="400" w:lineRule="exact"/>
        <w:ind w:firstLine="2891" w:firstLineChars="1200"/>
        <w:rPr>
          <w:rFonts w:hint="eastAsia" w:ascii="宋体" w:hAnsi="宋体" w:eastAsia="宋体" w:cs="宋体"/>
          <w:b/>
          <w:sz w:val="24"/>
          <w:szCs w:val="24"/>
        </w:rPr>
      </w:pPr>
    </w:p>
    <w:p>
      <w:pPr>
        <w:spacing w:line="400" w:lineRule="exact"/>
        <w:ind w:firstLine="2891" w:firstLineChars="1200"/>
        <w:rPr>
          <w:rFonts w:hint="eastAsia" w:ascii="宋体" w:hAnsi="宋体" w:eastAsia="宋体" w:cs="宋体"/>
          <w:b/>
          <w:sz w:val="24"/>
          <w:szCs w:val="24"/>
        </w:rPr>
      </w:pPr>
    </w:p>
    <w:p>
      <w:pPr>
        <w:spacing w:line="400" w:lineRule="exact"/>
        <w:ind w:firstLine="2891" w:firstLineChars="1200"/>
        <w:rPr>
          <w:rFonts w:hint="eastAsia" w:ascii="宋体" w:hAnsi="宋体" w:eastAsia="宋体" w:cs="宋体"/>
          <w:b/>
          <w:sz w:val="24"/>
          <w:szCs w:val="24"/>
        </w:rPr>
      </w:pPr>
    </w:p>
    <w:p>
      <w:pPr>
        <w:spacing w:line="400" w:lineRule="exact"/>
        <w:ind w:firstLine="2891" w:firstLineChars="1200"/>
        <w:rPr>
          <w:rFonts w:hint="eastAsia" w:ascii="宋体" w:hAnsi="宋体" w:eastAsia="宋体" w:cs="宋体"/>
          <w:b/>
          <w:sz w:val="24"/>
          <w:szCs w:val="24"/>
        </w:rPr>
      </w:pPr>
    </w:p>
    <w:p>
      <w:pPr>
        <w:spacing w:line="400" w:lineRule="exact"/>
        <w:rPr>
          <w:rFonts w:hint="eastAsia" w:ascii="宋体" w:hAnsi="宋体" w:eastAsia="宋体" w:cs="宋体"/>
          <w:b/>
          <w:sz w:val="24"/>
          <w:szCs w:val="24"/>
        </w:rPr>
      </w:pPr>
    </w:p>
    <w:p>
      <w:pPr>
        <w:spacing w:line="340" w:lineRule="exact"/>
        <w:ind w:firstLine="3614" w:firstLineChars="1500"/>
        <w:rPr>
          <w:rFonts w:hint="eastAsia" w:ascii="宋体" w:hAnsi="宋体" w:eastAsia="宋体" w:cs="宋体"/>
          <w:b/>
          <w:sz w:val="24"/>
          <w:szCs w:val="24"/>
        </w:rPr>
      </w:pPr>
    </w:p>
    <w:p>
      <w:pPr>
        <w:spacing w:line="340" w:lineRule="exact"/>
        <w:ind w:firstLine="3614" w:firstLineChars="1500"/>
        <w:rPr>
          <w:rFonts w:hint="eastAsia" w:ascii="宋体" w:hAnsi="宋体" w:eastAsia="宋体" w:cs="宋体"/>
          <w:b/>
          <w:sz w:val="24"/>
          <w:szCs w:val="24"/>
        </w:rPr>
      </w:pPr>
    </w:p>
    <w:p>
      <w:pPr>
        <w:spacing w:line="340" w:lineRule="exact"/>
        <w:ind w:firstLine="3614" w:firstLineChars="1500"/>
        <w:rPr>
          <w:rFonts w:hint="eastAsia" w:ascii="宋体" w:hAnsi="宋体" w:eastAsia="宋体" w:cs="宋体"/>
          <w:b/>
          <w:sz w:val="24"/>
          <w:szCs w:val="24"/>
        </w:rPr>
      </w:pPr>
    </w:p>
    <w:p>
      <w:pPr>
        <w:pStyle w:val="2"/>
        <w:rPr>
          <w:rFonts w:hint="eastAsia" w:ascii="宋体" w:hAnsi="宋体" w:eastAsia="宋体" w:cs="宋体"/>
          <w:b/>
          <w:sz w:val="24"/>
          <w:szCs w:val="24"/>
        </w:rPr>
      </w:pPr>
    </w:p>
    <w:p>
      <w:pPr>
        <w:rPr>
          <w:rFonts w:hint="eastAsia" w:ascii="宋体" w:hAnsi="宋体" w:eastAsia="宋体" w:cs="宋体"/>
          <w:b/>
          <w:sz w:val="24"/>
          <w:szCs w:val="24"/>
        </w:rPr>
      </w:pPr>
    </w:p>
    <w:p>
      <w:pPr>
        <w:pStyle w:val="2"/>
        <w:rPr>
          <w:rFonts w:hint="eastAsia"/>
        </w:rPr>
      </w:pPr>
    </w:p>
    <w:p>
      <w:pPr>
        <w:spacing w:line="340" w:lineRule="exact"/>
        <w:ind w:firstLine="3855" w:firstLineChars="1600"/>
        <w:rPr>
          <w:rFonts w:hint="eastAsia" w:ascii="宋体" w:hAnsi="宋体" w:eastAsia="宋体" w:cs="宋体"/>
          <w:b/>
          <w:sz w:val="24"/>
          <w:szCs w:val="24"/>
        </w:rPr>
      </w:pPr>
    </w:p>
    <w:p>
      <w:pPr>
        <w:spacing w:line="340" w:lineRule="exact"/>
        <w:ind w:firstLine="3855" w:firstLineChars="1600"/>
        <w:rPr>
          <w:rFonts w:hint="eastAsia" w:ascii="宋体" w:hAnsi="宋体" w:eastAsia="宋体" w:cs="宋体"/>
          <w:b/>
          <w:sz w:val="24"/>
          <w:szCs w:val="24"/>
        </w:rPr>
      </w:pPr>
    </w:p>
    <w:p>
      <w:pPr>
        <w:spacing w:line="340" w:lineRule="exact"/>
        <w:ind w:firstLine="4216" w:firstLineChars="1500"/>
        <w:rPr>
          <w:rFonts w:hint="eastAsia" w:ascii="宋体" w:hAnsi="宋体" w:eastAsia="宋体" w:cs="宋体"/>
          <w:b/>
          <w:sz w:val="28"/>
          <w:szCs w:val="28"/>
        </w:rPr>
      </w:pPr>
      <w:r>
        <w:rPr>
          <w:rFonts w:hint="eastAsia" w:ascii="宋体" w:hAnsi="宋体" w:eastAsia="宋体" w:cs="宋体"/>
          <w:b/>
          <w:sz w:val="28"/>
          <w:szCs w:val="28"/>
        </w:rPr>
        <w:t xml:space="preserve">评标办法  </w:t>
      </w:r>
    </w:p>
    <w:p>
      <w:pPr>
        <w:adjustRightInd w:val="0"/>
        <w:snapToGrid w:val="0"/>
        <w:spacing w:line="340" w:lineRule="exact"/>
        <w:ind w:right="-10"/>
        <w:rPr>
          <w:rFonts w:hint="eastAsia" w:ascii="宋体" w:hAnsi="宋体" w:eastAsia="宋体" w:cs="宋体"/>
          <w:b/>
          <w:sz w:val="24"/>
          <w:szCs w:val="24"/>
        </w:rPr>
      </w:pPr>
      <w:r>
        <w:rPr>
          <w:rFonts w:hint="eastAsia" w:ascii="宋体" w:hAnsi="宋体" w:eastAsia="宋体" w:cs="宋体"/>
          <w:b/>
          <w:sz w:val="24"/>
          <w:szCs w:val="24"/>
        </w:rPr>
        <w:t>一、总  则</w:t>
      </w:r>
    </w:p>
    <w:p>
      <w:pPr>
        <w:adjustRightInd w:val="0"/>
        <w:snapToGrid w:val="0"/>
        <w:spacing w:line="340" w:lineRule="exact"/>
        <w:ind w:right="-10" w:firstLine="360" w:firstLineChars="150"/>
        <w:rPr>
          <w:rFonts w:hint="eastAsia" w:ascii="宋体" w:hAnsi="宋体" w:eastAsia="宋体" w:cs="宋体"/>
          <w:sz w:val="24"/>
          <w:szCs w:val="24"/>
        </w:rPr>
      </w:pPr>
      <w:r>
        <w:rPr>
          <w:rFonts w:hint="eastAsia" w:ascii="宋体" w:hAnsi="宋体" w:eastAsia="宋体" w:cs="宋体"/>
          <w:sz w:val="24"/>
          <w:szCs w:val="24"/>
        </w:rPr>
        <w:t>1、为了做好本项目的招标评标工作，保证项目评审工作的正常有序进行，维护采购人、投标人的合法权益，依据政府采购法律法规，本着公开、公平、公正的原则，制定评标办法。</w:t>
      </w:r>
    </w:p>
    <w:p>
      <w:pPr>
        <w:adjustRightInd w:val="0"/>
        <w:snapToGrid w:val="0"/>
        <w:spacing w:line="340" w:lineRule="exact"/>
        <w:ind w:right="-10" w:firstLine="360" w:firstLineChars="150"/>
        <w:rPr>
          <w:rFonts w:hint="eastAsia" w:ascii="宋体" w:hAnsi="宋体" w:eastAsia="宋体" w:cs="宋体"/>
          <w:sz w:val="24"/>
          <w:szCs w:val="24"/>
        </w:rPr>
      </w:pPr>
      <w:r>
        <w:rPr>
          <w:rFonts w:hint="eastAsia" w:ascii="宋体" w:hAnsi="宋体" w:eastAsia="宋体" w:cs="宋体"/>
          <w:sz w:val="24"/>
          <w:szCs w:val="24"/>
        </w:rPr>
        <w:t>2、本项目将依法组建不少于</w:t>
      </w:r>
      <w:r>
        <w:rPr>
          <w:rFonts w:hint="eastAsia" w:ascii="宋体" w:hAnsi="宋体" w:eastAsia="宋体" w:cs="宋体"/>
          <w:b/>
          <w:sz w:val="24"/>
          <w:szCs w:val="24"/>
          <w:u w:val="single"/>
        </w:rPr>
        <w:t>5</w:t>
      </w:r>
      <w:r>
        <w:rPr>
          <w:rFonts w:hint="eastAsia" w:ascii="宋体" w:hAnsi="宋体" w:eastAsia="宋体" w:cs="宋体"/>
          <w:sz w:val="24"/>
          <w:szCs w:val="24"/>
        </w:rPr>
        <w:t>人组成的评标小组，负责本项目的评标工作。</w:t>
      </w:r>
    </w:p>
    <w:p>
      <w:pPr>
        <w:adjustRightInd w:val="0"/>
        <w:snapToGrid w:val="0"/>
        <w:spacing w:line="340" w:lineRule="exact"/>
        <w:ind w:right="-10" w:firstLine="360" w:firstLineChars="150"/>
        <w:rPr>
          <w:rFonts w:hint="eastAsia" w:ascii="宋体" w:hAnsi="宋体" w:eastAsia="宋体" w:cs="宋体"/>
          <w:sz w:val="24"/>
          <w:szCs w:val="24"/>
        </w:rPr>
      </w:pPr>
      <w:r>
        <w:rPr>
          <w:rFonts w:hint="eastAsia" w:ascii="宋体" w:hAnsi="宋体" w:eastAsia="宋体" w:cs="宋体"/>
          <w:sz w:val="24"/>
          <w:szCs w:val="24"/>
        </w:rPr>
        <w:t>3、评标小组按照“客观公正，实事求是”的原则，评价参加本次招标的投标人所提供的产品价格、性能、质量、服务及对招标文件的符合性及响应性。</w:t>
      </w:r>
      <w:r>
        <w:rPr>
          <w:rFonts w:hint="eastAsia" w:ascii="宋体" w:hAnsi="宋体" w:eastAsia="宋体" w:cs="宋体"/>
          <w:b/>
          <w:sz w:val="24"/>
          <w:szCs w:val="24"/>
        </w:rPr>
        <w:t xml:space="preserve">    </w:t>
      </w:r>
    </w:p>
    <w:p>
      <w:pPr>
        <w:adjustRightInd w:val="0"/>
        <w:snapToGrid w:val="0"/>
        <w:spacing w:line="340" w:lineRule="exact"/>
        <w:ind w:right="-10"/>
        <w:rPr>
          <w:rFonts w:hint="eastAsia" w:ascii="宋体" w:hAnsi="宋体" w:eastAsia="宋体" w:cs="宋体"/>
          <w:b/>
          <w:sz w:val="24"/>
          <w:szCs w:val="24"/>
        </w:rPr>
      </w:pPr>
      <w:r>
        <w:rPr>
          <w:rFonts w:hint="eastAsia" w:ascii="宋体" w:hAnsi="宋体" w:eastAsia="宋体" w:cs="宋体"/>
          <w:b/>
          <w:sz w:val="24"/>
          <w:szCs w:val="24"/>
        </w:rPr>
        <w:t>二、评标程序及评审细则</w:t>
      </w:r>
    </w:p>
    <w:p>
      <w:pPr>
        <w:adjustRightInd w:val="0"/>
        <w:snapToGrid w:val="0"/>
        <w:spacing w:line="340" w:lineRule="exact"/>
        <w:ind w:right="-10" w:firstLine="360" w:firstLineChars="150"/>
        <w:rPr>
          <w:rFonts w:hint="eastAsia" w:ascii="宋体" w:hAnsi="宋体" w:eastAsia="宋体" w:cs="宋体"/>
          <w:sz w:val="24"/>
          <w:szCs w:val="24"/>
        </w:rPr>
      </w:pPr>
      <w:r>
        <w:rPr>
          <w:rFonts w:hint="eastAsia" w:ascii="宋体" w:hAnsi="宋体" w:eastAsia="宋体" w:cs="宋体"/>
          <w:sz w:val="24"/>
          <w:szCs w:val="24"/>
        </w:rPr>
        <w:t>1、评标工作于开标后进行。评标小组应认真研究招标文件，至少应了解和熟悉以下内容：</w:t>
      </w:r>
    </w:p>
    <w:p>
      <w:pPr>
        <w:spacing w:line="340" w:lineRule="exact"/>
        <w:ind w:right="-10" w:firstLine="480" w:firstLineChars="200"/>
        <w:rPr>
          <w:rFonts w:hint="eastAsia" w:ascii="宋体" w:hAnsi="宋体" w:eastAsia="宋体" w:cs="宋体"/>
          <w:sz w:val="24"/>
          <w:szCs w:val="24"/>
        </w:rPr>
      </w:pPr>
      <w:r>
        <w:rPr>
          <w:rFonts w:hint="eastAsia" w:ascii="宋体" w:hAnsi="宋体" w:eastAsia="宋体" w:cs="宋体"/>
          <w:sz w:val="24"/>
          <w:szCs w:val="24"/>
        </w:rPr>
        <w:t>（1）招标的目标；</w:t>
      </w:r>
    </w:p>
    <w:p>
      <w:pPr>
        <w:spacing w:line="340" w:lineRule="exact"/>
        <w:ind w:left="480" w:right="-10"/>
        <w:rPr>
          <w:rFonts w:hint="eastAsia" w:ascii="宋体" w:hAnsi="宋体" w:eastAsia="宋体" w:cs="宋体"/>
          <w:sz w:val="24"/>
          <w:szCs w:val="24"/>
        </w:rPr>
      </w:pPr>
      <w:r>
        <w:rPr>
          <w:rFonts w:hint="eastAsia" w:ascii="宋体" w:hAnsi="宋体" w:eastAsia="宋体" w:cs="宋体"/>
          <w:sz w:val="24"/>
          <w:szCs w:val="24"/>
        </w:rPr>
        <w:t>（2）招标项目的范围和性质；</w:t>
      </w:r>
    </w:p>
    <w:p>
      <w:pPr>
        <w:spacing w:line="340" w:lineRule="exact"/>
        <w:ind w:left="480" w:right="-10"/>
        <w:rPr>
          <w:rFonts w:hint="eastAsia" w:ascii="宋体" w:hAnsi="宋体" w:eastAsia="宋体" w:cs="宋体"/>
          <w:sz w:val="24"/>
          <w:szCs w:val="24"/>
        </w:rPr>
      </w:pPr>
      <w:r>
        <w:rPr>
          <w:rFonts w:hint="eastAsia" w:ascii="宋体" w:hAnsi="宋体" w:eastAsia="宋体" w:cs="宋体"/>
          <w:sz w:val="24"/>
          <w:szCs w:val="24"/>
        </w:rPr>
        <w:t>（3）招标文件中规定的主要技术要求、标准和商务条款；</w:t>
      </w:r>
    </w:p>
    <w:p>
      <w:pPr>
        <w:spacing w:line="340" w:lineRule="exact"/>
        <w:ind w:left="480" w:right="-10"/>
        <w:rPr>
          <w:rFonts w:hint="eastAsia" w:ascii="宋体" w:hAnsi="宋体" w:eastAsia="宋体" w:cs="宋体"/>
          <w:sz w:val="24"/>
          <w:szCs w:val="24"/>
        </w:rPr>
      </w:pPr>
      <w:r>
        <w:rPr>
          <w:rFonts w:hint="eastAsia" w:ascii="宋体" w:hAnsi="宋体" w:eastAsia="宋体" w:cs="宋体"/>
          <w:sz w:val="24"/>
          <w:szCs w:val="24"/>
        </w:rPr>
        <w:t>（4）招标文件规定的评标标准、评标方法和在评标过程中考虑的相关因素。</w:t>
      </w:r>
    </w:p>
    <w:p>
      <w:pPr>
        <w:adjustRightInd w:val="0"/>
        <w:snapToGrid w:val="0"/>
        <w:spacing w:line="340" w:lineRule="exact"/>
        <w:ind w:right="-10"/>
        <w:rPr>
          <w:rFonts w:hint="eastAsia" w:ascii="宋体" w:hAnsi="宋体" w:eastAsia="宋体" w:cs="宋体"/>
          <w:sz w:val="24"/>
          <w:szCs w:val="24"/>
        </w:rPr>
      </w:pPr>
      <w:r>
        <w:rPr>
          <w:rFonts w:hint="eastAsia" w:ascii="宋体" w:hAnsi="宋体" w:eastAsia="宋体" w:cs="宋体"/>
          <w:sz w:val="24"/>
          <w:szCs w:val="24"/>
        </w:rPr>
        <w:t xml:space="preserve">   2、有效投标应符合以下原则：</w:t>
      </w:r>
    </w:p>
    <w:p>
      <w:pPr>
        <w:spacing w:line="340" w:lineRule="exact"/>
        <w:ind w:left="480" w:right="-10"/>
        <w:rPr>
          <w:rFonts w:hint="eastAsia" w:ascii="宋体" w:hAnsi="宋体" w:eastAsia="宋体" w:cs="宋体"/>
          <w:sz w:val="24"/>
          <w:szCs w:val="24"/>
        </w:rPr>
      </w:pPr>
      <w:r>
        <w:rPr>
          <w:rFonts w:hint="eastAsia" w:ascii="宋体" w:hAnsi="宋体" w:eastAsia="宋体" w:cs="宋体"/>
          <w:sz w:val="24"/>
          <w:szCs w:val="24"/>
        </w:rPr>
        <w:t>（1）满足招标文件的实质性要求；</w:t>
      </w:r>
    </w:p>
    <w:p>
      <w:pPr>
        <w:spacing w:line="340" w:lineRule="exact"/>
        <w:ind w:left="480" w:right="-10"/>
        <w:rPr>
          <w:rFonts w:hint="eastAsia" w:ascii="宋体" w:hAnsi="宋体" w:eastAsia="宋体" w:cs="宋体"/>
          <w:sz w:val="24"/>
          <w:szCs w:val="24"/>
        </w:rPr>
      </w:pPr>
      <w:r>
        <w:rPr>
          <w:rFonts w:hint="eastAsia" w:ascii="宋体" w:hAnsi="宋体" w:eastAsia="宋体" w:cs="宋体"/>
          <w:sz w:val="24"/>
          <w:szCs w:val="24"/>
        </w:rPr>
        <w:t>（2）无重大偏离或偏离在采购人能接受的限度以内；</w:t>
      </w:r>
    </w:p>
    <w:p>
      <w:pPr>
        <w:spacing w:line="340" w:lineRule="exact"/>
        <w:ind w:left="480" w:right="-10"/>
        <w:rPr>
          <w:rFonts w:hint="eastAsia" w:ascii="宋体" w:hAnsi="宋体" w:eastAsia="宋体" w:cs="宋体"/>
          <w:sz w:val="24"/>
          <w:szCs w:val="24"/>
        </w:rPr>
      </w:pPr>
      <w:r>
        <w:rPr>
          <w:rFonts w:hint="eastAsia" w:ascii="宋体" w:hAnsi="宋体" w:eastAsia="宋体" w:cs="宋体"/>
          <w:sz w:val="24"/>
          <w:szCs w:val="24"/>
        </w:rPr>
        <w:t>（3）通过投标有效性评审；</w:t>
      </w:r>
    </w:p>
    <w:p>
      <w:pPr>
        <w:adjustRightInd w:val="0"/>
        <w:snapToGrid w:val="0"/>
        <w:spacing w:line="340" w:lineRule="exact"/>
        <w:ind w:right="-10" w:firstLine="480" w:firstLineChars="200"/>
        <w:rPr>
          <w:rFonts w:hint="eastAsia" w:ascii="宋体" w:hAnsi="宋体" w:eastAsia="宋体" w:cs="宋体"/>
          <w:sz w:val="24"/>
          <w:szCs w:val="24"/>
        </w:rPr>
      </w:pPr>
      <w:r>
        <w:rPr>
          <w:rFonts w:hint="eastAsia" w:ascii="宋体" w:hAnsi="宋体" w:eastAsia="宋体" w:cs="宋体"/>
          <w:sz w:val="24"/>
          <w:szCs w:val="24"/>
        </w:rPr>
        <w:t>（4）评标小组依据招标文件认定的其他原则。</w:t>
      </w:r>
    </w:p>
    <w:p>
      <w:pPr>
        <w:adjustRightInd w:val="0"/>
        <w:snapToGrid w:val="0"/>
        <w:spacing w:line="340" w:lineRule="exact"/>
        <w:ind w:right="-10"/>
        <w:rPr>
          <w:rFonts w:hint="eastAsia" w:ascii="宋体" w:hAnsi="宋体" w:eastAsia="宋体" w:cs="宋体"/>
          <w:sz w:val="24"/>
          <w:szCs w:val="24"/>
        </w:rPr>
      </w:pPr>
      <w:r>
        <w:rPr>
          <w:rFonts w:hint="eastAsia" w:ascii="宋体" w:hAnsi="宋体" w:eastAsia="宋体" w:cs="宋体"/>
          <w:b/>
          <w:sz w:val="24"/>
          <w:szCs w:val="24"/>
        </w:rPr>
        <w:t xml:space="preserve">   </w:t>
      </w:r>
      <w:r>
        <w:rPr>
          <w:rFonts w:hint="eastAsia" w:ascii="宋体" w:hAnsi="宋体" w:eastAsia="宋体" w:cs="宋体"/>
          <w:sz w:val="24"/>
          <w:szCs w:val="24"/>
        </w:rPr>
        <w:t>3、评标小组遵循公开、公平、公正和科学诚信的原则，对所有投标文件均采用相同程序和标准进行评定。如有效标不足三家，评标领导组可根据投标的实际情况决定流标或采用议标方式继续开标。</w:t>
      </w:r>
    </w:p>
    <w:p>
      <w:pPr>
        <w:adjustRightInd w:val="0"/>
        <w:snapToGrid w:val="0"/>
        <w:spacing w:line="340" w:lineRule="exact"/>
        <w:ind w:right="-10"/>
        <w:rPr>
          <w:rFonts w:hint="eastAsia" w:ascii="宋体" w:hAnsi="宋体" w:eastAsia="宋体" w:cs="宋体"/>
          <w:sz w:val="24"/>
          <w:szCs w:val="24"/>
        </w:rPr>
      </w:pPr>
      <w:r>
        <w:rPr>
          <w:rFonts w:hint="eastAsia" w:ascii="宋体" w:hAnsi="宋体" w:eastAsia="宋体" w:cs="宋体"/>
          <w:b/>
          <w:sz w:val="24"/>
          <w:szCs w:val="24"/>
        </w:rPr>
        <w:t xml:space="preserve">   </w:t>
      </w:r>
      <w:r>
        <w:rPr>
          <w:rFonts w:hint="eastAsia" w:ascii="宋体" w:hAnsi="宋体" w:eastAsia="宋体" w:cs="宋体"/>
          <w:sz w:val="24"/>
          <w:szCs w:val="24"/>
        </w:rPr>
        <w:t>4、评审中，评标小组发现投标人的投标文件中对同类问题表述不一致、前后矛盾、有明显文字和计算错误的内容，有可能不符合招标文件规定等情况需要澄清时，评标小组将以询标的方式告知并要求投标人以书面方式进行必要的澄清、说明或补正。对于询标后判定为不符合招标文件的投标文件，评标小组提出充足的否定理由，并予以书面记录。最终对投标人的评审结论分为通过和未通过。</w:t>
      </w:r>
    </w:p>
    <w:p>
      <w:pPr>
        <w:adjustRightInd w:val="0"/>
        <w:snapToGrid w:val="0"/>
        <w:spacing w:line="340" w:lineRule="exact"/>
        <w:ind w:right="-10" w:firstLine="360" w:firstLineChars="150"/>
        <w:rPr>
          <w:rFonts w:hint="eastAsia" w:ascii="宋体" w:hAnsi="宋体" w:eastAsia="宋体" w:cs="宋体"/>
          <w:sz w:val="24"/>
          <w:szCs w:val="24"/>
        </w:rPr>
      </w:pPr>
      <w:bookmarkStart w:id="0" w:name="_Hlk50123657"/>
      <w:r>
        <w:rPr>
          <w:rFonts w:hint="eastAsia" w:ascii="宋体" w:hAnsi="宋体" w:eastAsia="宋体" w:cs="宋体"/>
          <w:sz w:val="24"/>
          <w:szCs w:val="24"/>
        </w:rPr>
        <w:t>5、按照招标文件中规定的各项因素进行评审后，对满足招标文件技术参数及所有条件均符合要求的投标单位，根据评标的实际情况，可直接确定中标商;或进行现场报价一次，再以最低价中标；或将评标结果报校理事会审议决定。确定第一、第二中标人，招投标办公室组织相关单位及人员，对本次投标单位是否存在有联合投标体或围标进行调查了解，以及对中标单位进行实地考察，考察结果合格后，发布中标通知书。注：最终中标结果以发布的中标公告为准。</w:t>
      </w:r>
    </w:p>
    <w:bookmarkEnd w:id="0"/>
    <w:p>
      <w:pPr>
        <w:adjustRightInd w:val="0"/>
        <w:snapToGrid w:val="0"/>
        <w:spacing w:line="340" w:lineRule="exact"/>
        <w:ind w:right="-11"/>
        <w:rPr>
          <w:rFonts w:hint="eastAsia" w:ascii="宋体" w:hAnsi="宋体" w:eastAsia="宋体" w:cs="宋体"/>
          <w:sz w:val="24"/>
          <w:szCs w:val="24"/>
        </w:rPr>
      </w:pPr>
      <w:r>
        <w:rPr>
          <w:rFonts w:hint="eastAsia" w:ascii="宋体" w:hAnsi="宋体" w:eastAsia="宋体" w:cs="宋体"/>
          <w:b/>
          <w:sz w:val="24"/>
          <w:szCs w:val="24"/>
        </w:rPr>
        <w:t>三、评标纪律</w:t>
      </w:r>
    </w:p>
    <w:p>
      <w:pPr>
        <w:adjustRightInd w:val="0"/>
        <w:snapToGrid w:val="0"/>
        <w:spacing w:line="340" w:lineRule="exact"/>
        <w:ind w:right="-11" w:firstLine="360" w:firstLineChars="150"/>
        <w:rPr>
          <w:rFonts w:hint="eastAsia" w:ascii="宋体" w:hAnsi="宋体" w:eastAsia="宋体" w:cs="宋体"/>
          <w:sz w:val="24"/>
          <w:szCs w:val="24"/>
        </w:rPr>
      </w:pPr>
      <w:r>
        <w:rPr>
          <w:rFonts w:hint="eastAsia" w:ascii="宋体" w:hAnsi="宋体" w:eastAsia="宋体" w:cs="宋体"/>
          <w:sz w:val="24"/>
          <w:szCs w:val="24"/>
        </w:rPr>
        <w:t>1、评标小组人员应严格遵守国家的法律、法规和规章制度；严格按照本次招标文件进行评标；公正廉洁、不徇私情，不得损害国家利益；保护招、投标人的合法权益。</w:t>
      </w:r>
    </w:p>
    <w:p>
      <w:pPr>
        <w:adjustRightInd w:val="0"/>
        <w:snapToGrid w:val="0"/>
        <w:spacing w:line="340" w:lineRule="exact"/>
        <w:ind w:right="-11" w:firstLine="360" w:firstLineChars="150"/>
        <w:rPr>
          <w:rFonts w:hint="eastAsia" w:ascii="宋体" w:hAnsi="宋体" w:eastAsia="宋体" w:cs="宋体"/>
          <w:sz w:val="24"/>
          <w:szCs w:val="24"/>
        </w:rPr>
      </w:pPr>
      <w:r>
        <w:rPr>
          <w:rFonts w:hint="eastAsia" w:ascii="宋体" w:hAnsi="宋体" w:eastAsia="宋体" w:cs="宋体"/>
          <w:sz w:val="24"/>
          <w:szCs w:val="24"/>
        </w:rPr>
        <w:t>2、在评标过程中，评标小组人员必须对评标情况严格保密，任何人不得将评标情况透露给与投标人有关的单位和个人。如有违反评标纪律的情况发生，将依据《中华人民共和国政府采购法》及其他有关法律法规的规定，追究有关当事人的责任。</w:t>
      </w:r>
    </w:p>
    <w:p>
      <w:pPr>
        <w:adjustRightInd w:val="0"/>
        <w:snapToGrid w:val="0"/>
        <w:spacing w:line="340" w:lineRule="exact"/>
        <w:ind w:right="-11" w:firstLine="360" w:firstLineChars="150"/>
        <w:rPr>
          <w:rFonts w:hint="eastAsia" w:ascii="宋体" w:hAnsi="宋体" w:eastAsia="宋体" w:cs="宋体"/>
          <w:sz w:val="24"/>
          <w:szCs w:val="24"/>
        </w:rPr>
      </w:pPr>
      <w:r>
        <w:rPr>
          <w:rFonts w:hint="eastAsia" w:ascii="宋体" w:hAnsi="宋体" w:eastAsia="宋体" w:cs="宋体"/>
          <w:sz w:val="24"/>
          <w:szCs w:val="24"/>
        </w:rPr>
        <w:t>3、本评标办法的解释权属于采购人</w:t>
      </w:r>
      <w:r>
        <w:rPr>
          <w:rFonts w:hint="eastAsia" w:ascii="宋体" w:hAnsi="宋体" w:eastAsia="宋体" w:cs="宋体"/>
          <w:bCs/>
          <w:sz w:val="24"/>
          <w:szCs w:val="24"/>
        </w:rPr>
        <w:t>。</w:t>
      </w:r>
    </w:p>
    <w:p>
      <w:pPr>
        <w:keepNext/>
        <w:keepLines/>
        <w:spacing w:line="340" w:lineRule="exact"/>
        <w:jc w:val="center"/>
        <w:outlineLvl w:val="0"/>
        <w:rPr>
          <w:rFonts w:hint="eastAsia" w:ascii="宋体" w:hAnsi="宋体" w:eastAsia="宋体" w:cs="宋体"/>
          <w:b/>
          <w:bCs/>
          <w:kern w:val="44"/>
          <w:sz w:val="28"/>
          <w:szCs w:val="28"/>
        </w:rPr>
      </w:pPr>
      <w:r>
        <w:rPr>
          <w:rFonts w:hint="eastAsia" w:ascii="宋体" w:hAnsi="宋体" w:eastAsia="宋体" w:cs="宋体"/>
          <w:kern w:val="44"/>
          <w:sz w:val="24"/>
          <w:szCs w:val="24"/>
        </w:rPr>
        <w:br w:type="page"/>
      </w:r>
      <w:bookmarkStart w:id="1" w:name="_Toc441851142"/>
      <w:bookmarkEnd w:id="1"/>
      <w:bookmarkStart w:id="2" w:name="_Toc441851143"/>
      <w:r>
        <w:rPr>
          <w:rFonts w:hint="eastAsia" w:ascii="宋体" w:hAnsi="宋体" w:eastAsia="宋体" w:cs="宋体"/>
          <w:b/>
          <w:bCs/>
          <w:kern w:val="44"/>
          <w:sz w:val="28"/>
          <w:szCs w:val="28"/>
        </w:rPr>
        <w:t>投标人须知</w:t>
      </w:r>
      <w:bookmarkEnd w:id="2"/>
    </w:p>
    <w:p>
      <w:pPr>
        <w:spacing w:line="360" w:lineRule="exact"/>
        <w:ind w:firstLine="120" w:firstLineChars="50"/>
        <w:rPr>
          <w:rFonts w:hint="eastAsia" w:ascii="宋体" w:hAnsi="宋体" w:eastAsia="宋体" w:cs="宋体"/>
          <w:b/>
          <w:sz w:val="24"/>
          <w:szCs w:val="24"/>
        </w:rPr>
      </w:pPr>
      <w:bookmarkStart w:id="3" w:name="_Hlt509649722"/>
      <w:bookmarkEnd w:id="3"/>
      <w:bookmarkStart w:id="4" w:name="_Hlt509650126"/>
      <w:bookmarkEnd w:id="4"/>
      <w:bookmarkStart w:id="5" w:name="_Hlt509650686"/>
      <w:bookmarkEnd w:id="5"/>
      <w:bookmarkStart w:id="6" w:name="_Hlt526418143"/>
      <w:bookmarkEnd w:id="6"/>
      <w:bookmarkStart w:id="7" w:name="_Hlt509650955"/>
      <w:bookmarkEnd w:id="7"/>
      <w:bookmarkStart w:id="8" w:name="_Hlt509649998"/>
      <w:bookmarkEnd w:id="8"/>
      <w:r>
        <w:rPr>
          <w:rFonts w:hint="eastAsia" w:ascii="宋体" w:hAnsi="宋体" w:eastAsia="宋体" w:cs="宋体"/>
          <w:b/>
          <w:sz w:val="24"/>
          <w:szCs w:val="24"/>
        </w:rPr>
        <w:t>一、适用范围</w:t>
      </w:r>
    </w:p>
    <w:p>
      <w:pPr>
        <w:spacing w:line="360" w:lineRule="exact"/>
        <w:ind w:firstLine="550"/>
        <w:rPr>
          <w:rFonts w:hint="eastAsia" w:ascii="宋体" w:hAnsi="宋体" w:eastAsia="宋体" w:cs="宋体"/>
          <w:sz w:val="24"/>
          <w:szCs w:val="24"/>
        </w:rPr>
      </w:pPr>
      <w:r>
        <w:rPr>
          <w:rFonts w:hint="eastAsia" w:ascii="宋体" w:hAnsi="宋体" w:eastAsia="宋体" w:cs="宋体"/>
          <w:sz w:val="24"/>
          <w:szCs w:val="24"/>
        </w:rPr>
        <w:t>本招标文件仅适用于本次公开招标所述的货物项目采购。</w:t>
      </w:r>
    </w:p>
    <w:p>
      <w:pPr>
        <w:spacing w:line="360" w:lineRule="exact"/>
        <w:ind w:firstLine="120" w:firstLineChars="50"/>
        <w:rPr>
          <w:rFonts w:hint="eastAsia" w:ascii="宋体" w:hAnsi="宋体" w:eastAsia="宋体" w:cs="宋体"/>
          <w:b/>
          <w:sz w:val="24"/>
          <w:szCs w:val="24"/>
        </w:rPr>
      </w:pPr>
      <w:r>
        <w:rPr>
          <w:rFonts w:hint="eastAsia" w:ascii="宋体" w:hAnsi="宋体" w:eastAsia="宋体" w:cs="宋体"/>
          <w:b/>
          <w:sz w:val="24"/>
          <w:szCs w:val="24"/>
        </w:rPr>
        <w:t>二、有关定义</w:t>
      </w:r>
    </w:p>
    <w:p>
      <w:pPr>
        <w:spacing w:line="3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1、采购人：系指本次采购项目的业主方。</w:t>
      </w:r>
    </w:p>
    <w:p>
      <w:pPr>
        <w:spacing w:line="3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2、投标人：系指按规定获取了本招标文件，且已经提交或准备提交本次投标文件的制造商、供应商或服务商。</w:t>
      </w:r>
    </w:p>
    <w:p>
      <w:pPr>
        <w:spacing w:line="3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 xml:space="preserve">3、货物：系指各种形态和种类的物品，包括原材料、燃料、设备、产品等，包括与之相关的备品备件、工具、手册及安装、调试、技术协助、校准、培训、售后服务等。招标文件中没有提及采购货物来源地的，根据《中华人民共和国政府采购法》的相关规定均应是本国货物，优先采购节能、环保产品。如涉及政府强制采购节能产品，必须在财政部公布的强制采购产品清单范围内选择适用产品。投标的货物必须是合法生产的符合国家有关标准要求的货物，投标人必须将要所有货物逐项对应描述投标货物规格、参数、质量、价格、有效期、售后服务要求填写响应表，否则视为废标。 </w:t>
      </w:r>
    </w:p>
    <w:p>
      <w:pPr>
        <w:spacing w:line="360" w:lineRule="exact"/>
        <w:ind w:firstLine="550"/>
        <w:rPr>
          <w:rFonts w:hint="eastAsia" w:ascii="宋体" w:hAnsi="宋体" w:eastAsia="宋体" w:cs="宋体"/>
          <w:sz w:val="24"/>
          <w:szCs w:val="24"/>
        </w:rPr>
      </w:pPr>
      <w:r>
        <w:rPr>
          <w:rFonts w:hint="eastAsia" w:ascii="宋体" w:hAnsi="宋体" w:eastAsia="宋体" w:cs="宋体"/>
          <w:sz w:val="24"/>
          <w:szCs w:val="24"/>
        </w:rPr>
        <w:t>本招标文件所采购的货物、产品、配件等全部标的，均应是全新、未使用过的，是完全符合相应质量标准的原装正品。无论招标文件是否列明，投标人所提供的货物、产品、配件均须符合国家产品质量、安全、卫生、环保、检疫检验、生产经营许可等现行法律法规的规定，且在投标时已具备，否则投标无效。本招标文件所要求的证书、认证、资质，均应当是有权机构颁发，且在有效期内的。</w:t>
      </w:r>
    </w:p>
    <w:p>
      <w:pPr>
        <w:spacing w:line="3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4、近X（这里的X应该填具体数字）年内：系指从开标之日向前追溯</w:t>
      </w:r>
      <w:r>
        <w:rPr>
          <w:rFonts w:hint="eastAsia" w:ascii="宋体" w:hAnsi="宋体" w:eastAsia="宋体" w:cs="宋体"/>
          <w:color w:val="FF0000"/>
          <w:sz w:val="24"/>
          <w:szCs w:val="24"/>
        </w:rPr>
        <w:t>X</w:t>
      </w:r>
      <w:r>
        <w:rPr>
          <w:rFonts w:hint="eastAsia" w:ascii="宋体" w:hAnsi="宋体" w:eastAsia="宋体" w:cs="宋体"/>
          <w:sz w:val="24"/>
          <w:szCs w:val="24"/>
        </w:rPr>
        <w:t>年（“</w:t>
      </w:r>
      <w:r>
        <w:rPr>
          <w:rFonts w:hint="eastAsia" w:ascii="宋体" w:hAnsi="宋体" w:eastAsia="宋体" w:cs="宋体"/>
          <w:color w:val="FF0000"/>
          <w:sz w:val="24"/>
          <w:szCs w:val="24"/>
        </w:rPr>
        <w:t>X</w:t>
      </w:r>
      <w:r>
        <w:rPr>
          <w:rFonts w:hint="eastAsia" w:ascii="宋体" w:hAnsi="宋体" w:eastAsia="宋体" w:cs="宋体"/>
          <w:sz w:val="24"/>
          <w:szCs w:val="24"/>
        </w:rPr>
        <w:t>”为“一”及以后整数）起算。除非本招标文件另有规定，否则均以合同签订之日为追溯结点。</w:t>
      </w:r>
    </w:p>
    <w:p>
      <w:pPr>
        <w:spacing w:line="3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5、业绩：系指符合本招标文件规定且已供货（安装）完毕的与最终用户(“最终用户”系指合同项目的建设方或由建设方确定的承包方)签订的合同及招标文件要求的相关证明。投标人与其关联公司（如母公司、控股公司、参股公司、分公司、子公司、同一法定代表人的公司等）之间签订的合同，均不予认可。</w:t>
      </w:r>
    </w:p>
    <w:p>
      <w:pPr>
        <w:spacing w:line="360" w:lineRule="exact"/>
        <w:rPr>
          <w:rFonts w:hint="eastAsia" w:ascii="宋体" w:hAnsi="宋体" w:eastAsia="宋体" w:cs="宋体"/>
          <w:b/>
          <w:sz w:val="24"/>
          <w:szCs w:val="24"/>
        </w:rPr>
      </w:pPr>
      <w:r>
        <w:rPr>
          <w:rFonts w:hint="eastAsia" w:ascii="宋体" w:hAnsi="宋体" w:eastAsia="宋体" w:cs="宋体"/>
          <w:b/>
          <w:sz w:val="24"/>
          <w:szCs w:val="24"/>
        </w:rPr>
        <w:t>三、投标费用</w:t>
      </w:r>
    </w:p>
    <w:p>
      <w:pPr>
        <w:spacing w:line="3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无论投标结果如何，投标人应自行承担其编制与递交投标文件所涉及的一切费用。</w:t>
      </w:r>
    </w:p>
    <w:p>
      <w:pPr>
        <w:spacing w:line="360" w:lineRule="exact"/>
        <w:rPr>
          <w:rFonts w:hint="eastAsia" w:ascii="宋体" w:hAnsi="宋体" w:eastAsia="宋体" w:cs="宋体"/>
          <w:b/>
          <w:bCs/>
          <w:sz w:val="24"/>
          <w:szCs w:val="24"/>
        </w:rPr>
      </w:pPr>
      <w:r>
        <w:rPr>
          <w:rFonts w:hint="eastAsia" w:ascii="宋体" w:hAnsi="宋体" w:eastAsia="宋体" w:cs="宋体"/>
          <w:b/>
          <w:bCs/>
          <w:sz w:val="24"/>
          <w:szCs w:val="24"/>
        </w:rPr>
        <w:t>四、合格的投标人</w:t>
      </w:r>
    </w:p>
    <w:p>
      <w:pPr>
        <w:autoSpaceDE w:val="0"/>
        <w:autoSpaceDN w:val="0"/>
        <w:adjustRightInd w:val="0"/>
        <w:spacing w:line="340" w:lineRule="exact"/>
        <w:ind w:firstLine="360" w:firstLineChars="150"/>
        <w:jc w:val="left"/>
        <w:rPr>
          <w:rFonts w:hint="eastAsia" w:ascii="宋体" w:hAnsi="宋体" w:eastAsia="宋体" w:cs="宋体"/>
          <w:sz w:val="24"/>
          <w:szCs w:val="24"/>
        </w:rPr>
      </w:pPr>
      <w:r>
        <w:rPr>
          <w:rFonts w:hint="eastAsia" w:ascii="宋体" w:hAnsi="宋体" w:eastAsia="宋体" w:cs="宋体"/>
          <w:sz w:val="24"/>
          <w:szCs w:val="24"/>
        </w:rPr>
        <w:t>1、投标人须符合《中华人民共和国政府采购法》的规定条件；</w:t>
      </w:r>
    </w:p>
    <w:p>
      <w:pPr>
        <w:spacing w:line="3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2、注册于中华人民共和国境内，具有独立承担民事责任的法人或其他组织；</w:t>
      </w:r>
    </w:p>
    <w:p>
      <w:pPr>
        <w:spacing w:line="3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3、具有良好的商业信誉和健全的财务会计制度，经营活动中没有违法记录；</w:t>
      </w:r>
    </w:p>
    <w:p>
      <w:pPr>
        <w:widowControl/>
        <w:snapToGrid w:val="0"/>
        <w:spacing w:line="3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kern w:val="0"/>
          <w:sz w:val="24"/>
          <w:szCs w:val="24"/>
        </w:rPr>
        <w:t>投标人具有独立法人资格</w:t>
      </w:r>
      <w:r>
        <w:rPr>
          <w:rFonts w:hint="eastAsia" w:ascii="宋体" w:hAnsi="宋体" w:eastAsia="宋体" w:cs="宋体"/>
          <w:sz w:val="24"/>
          <w:szCs w:val="24"/>
        </w:rPr>
        <w:t>，必须为</w:t>
      </w:r>
      <w:r>
        <w:rPr>
          <w:rFonts w:hint="eastAsia" w:ascii="宋体" w:hAnsi="宋体" w:eastAsia="宋体" w:cs="宋体"/>
          <w:sz w:val="24"/>
          <w:szCs w:val="24"/>
          <w:lang w:val="en-US" w:eastAsia="zh-CN"/>
        </w:rPr>
        <w:t>密集架</w:t>
      </w:r>
      <w:r>
        <w:rPr>
          <w:rFonts w:hint="eastAsia" w:ascii="宋体" w:hAnsi="宋体" w:eastAsia="宋体" w:cs="宋体"/>
          <w:sz w:val="24"/>
          <w:szCs w:val="24"/>
        </w:rPr>
        <w:t>生产厂家，有能力自行生产招标货物及服务的国内制造商，不得外包或转让他家代为生产。具有有效的营业执照、组织机构代码证、税务登记证（三证合一的可仅提供营业执照）；</w:t>
      </w:r>
    </w:p>
    <w:p>
      <w:pPr>
        <w:autoSpaceDE w:val="0"/>
        <w:autoSpaceDN w:val="0"/>
        <w:adjustRightInd w:val="0"/>
        <w:spacing w:line="340" w:lineRule="exact"/>
        <w:ind w:firstLine="360" w:firstLineChars="150"/>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、本项目不接受联合体投标，采用资格后审；</w:t>
      </w:r>
    </w:p>
    <w:p>
      <w:pPr>
        <w:autoSpaceDE w:val="0"/>
        <w:autoSpaceDN w:val="0"/>
        <w:adjustRightInd w:val="0"/>
        <w:spacing w:line="340" w:lineRule="exact"/>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lang w:val="en-US" w:eastAsia="zh-CN"/>
        </w:rPr>
        <w:t>6</w:t>
      </w:r>
      <w:r>
        <w:rPr>
          <w:rFonts w:hint="eastAsia" w:ascii="宋体" w:hAnsi="宋体" w:eastAsia="宋体" w:cs="宋体"/>
          <w:sz w:val="24"/>
          <w:szCs w:val="24"/>
        </w:rPr>
        <w:t>、单位负责人为同一人或有夫妻、直系亲属关系或者存在控股、管理关系的不同单位，不得参加同一标包或者未划分标段的同一项目磋商；</w:t>
      </w:r>
    </w:p>
    <w:p>
      <w:pPr>
        <w:autoSpaceDE w:val="0"/>
        <w:autoSpaceDN w:val="0"/>
        <w:adjustRightInd w:val="0"/>
        <w:spacing w:line="340" w:lineRule="exact"/>
        <w:ind w:firstLine="360" w:firstLineChars="15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、在“信用中国”网址（https://www.creditchina.gov.cn/home/）和“中国政府采购网”网址（http://www.ccgp.gov.cn/search/cr/）查询，存在以下不良信用记录情形之一的，不得推荐为成交候选人和成交人：</w:t>
      </w:r>
    </w:p>
    <w:p>
      <w:pPr>
        <w:autoSpaceDE w:val="0"/>
        <w:autoSpaceDN w:val="0"/>
        <w:adjustRightInd w:val="0"/>
        <w:spacing w:line="3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（1）被人民法院列入失信被执行人的；</w:t>
      </w:r>
      <w:r>
        <w:rPr>
          <w:rFonts w:hint="eastAsia" w:ascii="宋体" w:hAnsi="宋体" w:eastAsia="宋体" w:cs="宋体"/>
          <w:sz w:val="24"/>
          <w:szCs w:val="24"/>
        </w:rPr>
        <w:tab/>
      </w:r>
    </w:p>
    <w:p>
      <w:pPr>
        <w:autoSpaceDE w:val="0"/>
        <w:autoSpaceDN w:val="0"/>
        <w:adjustRightInd w:val="0"/>
        <w:spacing w:line="3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（2）被工商行政管理部门列入企业经营异常名录的；</w:t>
      </w:r>
    </w:p>
    <w:p>
      <w:pPr>
        <w:autoSpaceDE w:val="0"/>
        <w:autoSpaceDN w:val="0"/>
        <w:adjustRightInd w:val="0"/>
        <w:spacing w:line="3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（3）被税务部门列入重大税收违法案件当事人名单的；</w:t>
      </w:r>
    </w:p>
    <w:p>
      <w:pPr>
        <w:autoSpaceDE w:val="0"/>
        <w:autoSpaceDN w:val="0"/>
        <w:adjustRightInd w:val="0"/>
        <w:spacing w:line="3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（4）被政府采购监管部门列入政府采购严重违法失信行为记录名单的；</w:t>
      </w:r>
    </w:p>
    <w:p>
      <w:pPr>
        <w:pStyle w:val="4"/>
        <w:kinsoku w:val="0"/>
        <w:overflowPunct w:val="0"/>
        <w:spacing w:after="0" w:line="360" w:lineRule="exact"/>
        <w:ind w:right="1794"/>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、投标单位务必提供近年业绩，及招标文件所要求和技术参数响应表。</w:t>
      </w:r>
    </w:p>
    <w:p>
      <w:pPr>
        <w:pStyle w:val="4"/>
        <w:kinsoku w:val="0"/>
        <w:overflowPunct w:val="0"/>
        <w:spacing w:after="0" w:line="360" w:lineRule="exact"/>
        <w:ind w:right="1794"/>
        <w:rPr>
          <w:rFonts w:hint="eastAsia" w:ascii="宋体" w:hAnsi="宋体" w:eastAsia="宋体" w:cs="宋体"/>
          <w:b/>
          <w:sz w:val="24"/>
          <w:szCs w:val="24"/>
        </w:rPr>
      </w:pPr>
      <w:r>
        <w:rPr>
          <w:rFonts w:hint="eastAsia" w:ascii="宋体" w:hAnsi="宋体" w:eastAsia="宋体" w:cs="宋体"/>
          <w:b/>
          <w:spacing w:val="15"/>
          <w:sz w:val="24"/>
          <w:szCs w:val="24"/>
        </w:rPr>
        <w:t>五、供应商必须提交的响应文件</w:t>
      </w:r>
      <w:r>
        <w:rPr>
          <w:rFonts w:hint="eastAsia" w:ascii="宋体" w:hAnsi="宋体" w:eastAsia="宋体" w:cs="宋体"/>
          <w:b/>
          <w:spacing w:val="12"/>
          <w:sz w:val="24"/>
          <w:szCs w:val="24"/>
        </w:rPr>
        <w:t>内</w:t>
      </w:r>
      <w:r>
        <w:rPr>
          <w:rFonts w:hint="eastAsia" w:ascii="宋体" w:hAnsi="宋体" w:eastAsia="宋体" w:cs="宋体"/>
          <w:b/>
          <w:spacing w:val="15"/>
          <w:sz w:val="24"/>
          <w:szCs w:val="24"/>
        </w:rPr>
        <w:t>容</w:t>
      </w:r>
      <w:r>
        <w:rPr>
          <w:rFonts w:hint="eastAsia" w:ascii="宋体" w:hAnsi="宋体" w:eastAsia="宋体" w:cs="宋体"/>
          <w:b/>
          <w:sz w:val="24"/>
          <w:szCs w:val="24"/>
        </w:rPr>
        <w:t xml:space="preserve"> </w:t>
      </w:r>
    </w:p>
    <w:p>
      <w:pPr>
        <w:pStyle w:val="4"/>
        <w:kinsoku w:val="0"/>
        <w:overflowPunct w:val="0"/>
        <w:spacing w:after="0" w:line="360" w:lineRule="exact"/>
        <w:ind w:right="1794" w:firstLine="240" w:firstLineChars="100"/>
        <w:rPr>
          <w:rFonts w:hint="eastAsia" w:ascii="宋体" w:hAnsi="宋体" w:eastAsia="宋体" w:cs="宋体"/>
          <w:sz w:val="24"/>
          <w:szCs w:val="24"/>
        </w:rPr>
      </w:pPr>
      <w:r>
        <w:rPr>
          <w:rFonts w:hint="eastAsia" w:ascii="宋体" w:hAnsi="宋体" w:eastAsia="宋体" w:cs="宋体"/>
          <w:sz w:val="24"/>
          <w:szCs w:val="24"/>
        </w:rPr>
        <w:t>1、报价单</w:t>
      </w:r>
      <w:r>
        <w:rPr>
          <w:rFonts w:hint="eastAsia" w:ascii="宋体" w:hAnsi="宋体" w:eastAsia="宋体" w:cs="宋体"/>
          <w:spacing w:val="-1"/>
          <w:sz w:val="24"/>
          <w:szCs w:val="24"/>
        </w:rPr>
        <w:t>；</w:t>
      </w:r>
      <w:r>
        <w:rPr>
          <w:rFonts w:hint="eastAsia" w:ascii="宋体" w:hAnsi="宋体" w:eastAsia="宋体" w:cs="宋体"/>
          <w:sz w:val="24"/>
          <w:szCs w:val="24"/>
        </w:rPr>
        <w:t xml:space="preserve"> </w:t>
      </w:r>
    </w:p>
    <w:p>
      <w:pPr>
        <w:pStyle w:val="4"/>
        <w:kinsoku w:val="0"/>
        <w:overflowPunct w:val="0"/>
        <w:spacing w:after="0" w:line="3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2、供应商基本信息</w:t>
      </w:r>
      <w:r>
        <w:rPr>
          <w:rFonts w:hint="eastAsia" w:ascii="宋体" w:hAnsi="宋体" w:eastAsia="宋体" w:cs="宋体"/>
          <w:spacing w:val="-1"/>
          <w:sz w:val="24"/>
          <w:szCs w:val="24"/>
        </w:rPr>
        <w:t>；</w:t>
      </w:r>
      <w:r>
        <w:rPr>
          <w:rFonts w:hint="eastAsia" w:ascii="宋体" w:hAnsi="宋体" w:eastAsia="宋体" w:cs="宋体"/>
          <w:sz w:val="24"/>
          <w:szCs w:val="24"/>
        </w:rPr>
        <w:t xml:space="preserve"> </w:t>
      </w:r>
    </w:p>
    <w:p>
      <w:pPr>
        <w:pStyle w:val="4"/>
        <w:kinsoku w:val="0"/>
        <w:overflowPunct w:val="0"/>
        <w:spacing w:after="0" w:line="3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3、投标授权书</w:t>
      </w:r>
      <w:r>
        <w:rPr>
          <w:rFonts w:hint="eastAsia" w:ascii="宋体" w:hAnsi="宋体" w:eastAsia="宋体" w:cs="宋体"/>
          <w:spacing w:val="-1"/>
          <w:sz w:val="24"/>
          <w:szCs w:val="24"/>
        </w:rPr>
        <w:t>；</w:t>
      </w:r>
      <w:r>
        <w:rPr>
          <w:rFonts w:hint="eastAsia" w:ascii="宋体" w:hAnsi="宋体" w:eastAsia="宋体" w:cs="宋体"/>
          <w:sz w:val="24"/>
          <w:szCs w:val="24"/>
        </w:rPr>
        <w:t xml:space="preserve"> </w:t>
      </w:r>
    </w:p>
    <w:p>
      <w:pPr>
        <w:pStyle w:val="4"/>
        <w:kinsoku w:val="0"/>
        <w:overflowPunct w:val="0"/>
        <w:spacing w:after="0" w:line="3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4、无重大违法记录声明函、无不良信用记录承诺函</w:t>
      </w:r>
      <w:r>
        <w:rPr>
          <w:rFonts w:hint="eastAsia" w:ascii="宋体" w:hAnsi="宋体" w:eastAsia="宋体" w:cs="宋体"/>
          <w:spacing w:val="-4"/>
          <w:sz w:val="24"/>
          <w:szCs w:val="24"/>
        </w:rPr>
        <w:t>；</w:t>
      </w:r>
      <w:r>
        <w:rPr>
          <w:rFonts w:hint="eastAsia" w:ascii="宋体" w:hAnsi="宋体" w:eastAsia="宋体" w:cs="宋体"/>
          <w:sz w:val="24"/>
          <w:szCs w:val="24"/>
        </w:rPr>
        <w:t xml:space="preserve"> </w:t>
      </w:r>
    </w:p>
    <w:p>
      <w:pPr>
        <w:pStyle w:val="4"/>
        <w:kinsoku w:val="0"/>
        <w:overflowPunct w:val="0"/>
        <w:spacing w:after="0" w:line="3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5、响应情况表(所投货物的具体参数必须要体现出来) ；</w:t>
      </w:r>
    </w:p>
    <w:p>
      <w:pPr>
        <w:pStyle w:val="4"/>
        <w:kinsoku w:val="0"/>
        <w:overflowPunct w:val="0"/>
        <w:spacing w:after="0" w:line="3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6、相关服务承诺函</w:t>
      </w:r>
      <w:r>
        <w:rPr>
          <w:rFonts w:hint="eastAsia" w:ascii="宋体" w:hAnsi="宋体" w:eastAsia="宋体" w:cs="宋体"/>
          <w:spacing w:val="-1"/>
          <w:sz w:val="24"/>
          <w:szCs w:val="24"/>
        </w:rPr>
        <w:t>；</w:t>
      </w:r>
      <w:r>
        <w:rPr>
          <w:rFonts w:hint="eastAsia" w:ascii="宋体" w:hAnsi="宋体" w:eastAsia="宋体" w:cs="宋体"/>
          <w:sz w:val="24"/>
          <w:szCs w:val="24"/>
        </w:rPr>
        <w:t xml:space="preserve"> </w:t>
      </w:r>
    </w:p>
    <w:p>
      <w:pPr>
        <w:pStyle w:val="4"/>
        <w:kinsoku w:val="0"/>
        <w:overflowPunct w:val="0"/>
        <w:spacing w:after="0" w:line="3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7、业绩合同</w:t>
      </w:r>
      <w:r>
        <w:rPr>
          <w:rFonts w:hint="eastAsia" w:ascii="宋体" w:hAnsi="宋体" w:eastAsia="宋体" w:cs="宋体"/>
          <w:spacing w:val="-5"/>
          <w:sz w:val="24"/>
          <w:szCs w:val="24"/>
        </w:rPr>
        <w:t>；</w:t>
      </w:r>
      <w:r>
        <w:rPr>
          <w:rFonts w:hint="eastAsia" w:ascii="宋体" w:hAnsi="宋体" w:eastAsia="宋体" w:cs="宋体"/>
          <w:sz w:val="24"/>
          <w:szCs w:val="24"/>
        </w:rPr>
        <w:t xml:space="preserve"> </w:t>
      </w:r>
    </w:p>
    <w:p>
      <w:pPr>
        <w:pStyle w:val="4"/>
        <w:kinsoku w:val="0"/>
        <w:overflowPunct w:val="0"/>
        <w:spacing w:after="0" w:line="3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8、响应承诺</w:t>
      </w:r>
      <w:r>
        <w:rPr>
          <w:rFonts w:hint="eastAsia" w:ascii="宋体" w:hAnsi="宋体" w:eastAsia="宋体" w:cs="宋体"/>
          <w:spacing w:val="-1"/>
          <w:sz w:val="24"/>
          <w:szCs w:val="24"/>
        </w:rPr>
        <w:t>书</w:t>
      </w:r>
      <w:r>
        <w:rPr>
          <w:rFonts w:hint="eastAsia" w:ascii="宋体" w:hAnsi="宋体" w:eastAsia="宋体" w:cs="宋体"/>
          <w:sz w:val="24"/>
          <w:szCs w:val="24"/>
        </w:rPr>
        <w:t>；</w:t>
      </w:r>
    </w:p>
    <w:p>
      <w:pPr>
        <w:pStyle w:val="4"/>
        <w:kinsoku w:val="0"/>
        <w:overflowPunct w:val="0"/>
        <w:spacing w:after="0" w:line="3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9、招标文件要求和供应商认为需要提供的其它说明和资料。</w:t>
      </w:r>
    </w:p>
    <w:p>
      <w:pPr>
        <w:autoSpaceDE w:val="0"/>
        <w:autoSpaceDN w:val="0"/>
        <w:adjustRightInd w:val="0"/>
        <w:spacing w:line="360" w:lineRule="exact"/>
        <w:jc w:val="left"/>
        <w:rPr>
          <w:rFonts w:hint="eastAsia" w:ascii="宋体" w:hAnsi="宋体" w:eastAsia="宋体" w:cs="宋体"/>
          <w:b/>
          <w:sz w:val="24"/>
          <w:szCs w:val="24"/>
        </w:rPr>
      </w:pPr>
      <w:r>
        <w:rPr>
          <w:rFonts w:hint="eastAsia" w:ascii="宋体" w:hAnsi="宋体" w:eastAsia="宋体" w:cs="宋体"/>
          <w:b/>
          <w:sz w:val="24"/>
          <w:szCs w:val="24"/>
        </w:rPr>
        <w:t>六、报价</w:t>
      </w:r>
    </w:p>
    <w:p>
      <w:pPr>
        <w:autoSpaceDE w:val="0"/>
        <w:autoSpaceDN w:val="0"/>
        <w:adjustRightInd w:val="0"/>
        <w:spacing w:line="360" w:lineRule="exact"/>
        <w:ind w:firstLine="319"/>
        <w:jc w:val="left"/>
        <w:rPr>
          <w:rFonts w:hint="eastAsia" w:ascii="宋体" w:hAnsi="宋体" w:eastAsia="宋体" w:cs="宋体"/>
          <w:sz w:val="24"/>
          <w:szCs w:val="24"/>
        </w:rPr>
      </w:pPr>
      <w:r>
        <w:rPr>
          <w:rFonts w:hint="eastAsia" w:ascii="宋体" w:hAnsi="宋体" w:eastAsia="宋体" w:cs="宋体"/>
          <w:sz w:val="24"/>
          <w:szCs w:val="24"/>
        </w:rPr>
        <w:t>1、投标人应按每人位单价报价，并合计总价。否则将导致投标无效。</w:t>
      </w:r>
    </w:p>
    <w:p>
      <w:pPr>
        <w:autoSpaceDE w:val="0"/>
        <w:autoSpaceDN w:val="0"/>
        <w:adjustRightInd w:val="0"/>
        <w:spacing w:line="360" w:lineRule="exact"/>
        <w:ind w:firstLine="319"/>
        <w:jc w:val="left"/>
        <w:rPr>
          <w:rFonts w:hint="eastAsia" w:ascii="宋体" w:hAnsi="宋体" w:eastAsia="宋体" w:cs="宋体"/>
          <w:sz w:val="24"/>
          <w:szCs w:val="24"/>
        </w:rPr>
      </w:pPr>
      <w:r>
        <w:rPr>
          <w:rFonts w:hint="eastAsia" w:ascii="宋体" w:hAnsi="宋体" w:eastAsia="宋体" w:cs="宋体"/>
          <w:sz w:val="24"/>
          <w:szCs w:val="24"/>
        </w:rPr>
        <w:t>2、投标人的报价应包含所投货物、保险、税费、包装、加工及加工损耗、运输、现场落地、安装及安装损耗、调试、检测验收和交付后约定期限内免费维保等工作所发生的一切应有费用。最终报价为签订合同的依据。</w:t>
      </w:r>
    </w:p>
    <w:p>
      <w:pPr>
        <w:autoSpaceDE w:val="0"/>
        <w:autoSpaceDN w:val="0"/>
        <w:adjustRightInd w:val="0"/>
        <w:spacing w:line="360" w:lineRule="exact"/>
        <w:ind w:firstLine="319"/>
        <w:jc w:val="left"/>
        <w:rPr>
          <w:rFonts w:hint="eastAsia" w:ascii="宋体" w:hAnsi="宋体" w:eastAsia="宋体" w:cs="宋体"/>
          <w:sz w:val="24"/>
          <w:szCs w:val="24"/>
        </w:rPr>
      </w:pPr>
      <w:r>
        <w:rPr>
          <w:rFonts w:hint="eastAsia" w:ascii="宋体" w:hAnsi="宋体" w:eastAsia="宋体" w:cs="宋体"/>
          <w:sz w:val="24"/>
          <w:szCs w:val="24"/>
        </w:rPr>
        <w:t>3、报价应当低于同类货物和服务的市场平均价格。</w:t>
      </w:r>
    </w:p>
    <w:p>
      <w:pPr>
        <w:autoSpaceDE w:val="0"/>
        <w:autoSpaceDN w:val="0"/>
        <w:adjustRightInd w:val="0"/>
        <w:spacing w:line="360" w:lineRule="exact"/>
        <w:ind w:firstLine="319"/>
        <w:jc w:val="left"/>
        <w:rPr>
          <w:rFonts w:hint="eastAsia" w:ascii="宋体" w:hAnsi="宋体" w:eastAsia="宋体" w:cs="宋体"/>
          <w:sz w:val="24"/>
          <w:szCs w:val="24"/>
        </w:rPr>
      </w:pPr>
      <w:r>
        <w:rPr>
          <w:rFonts w:hint="eastAsia" w:ascii="宋体" w:hAnsi="宋体" w:eastAsia="宋体" w:cs="宋体"/>
          <w:sz w:val="24"/>
          <w:szCs w:val="24"/>
        </w:rPr>
        <w:t>4、采购人不建议投标人采用总价优惠或以总价百分比优惠的方式进行投标报价，其优惠可直接计算并体现在各项投标报价的单价中。</w:t>
      </w:r>
    </w:p>
    <w:p>
      <w:pPr>
        <w:autoSpaceDE w:val="0"/>
        <w:autoSpaceDN w:val="0"/>
        <w:adjustRightInd w:val="0"/>
        <w:spacing w:line="360" w:lineRule="exact"/>
        <w:ind w:firstLine="319"/>
        <w:jc w:val="left"/>
        <w:rPr>
          <w:rFonts w:hint="eastAsia" w:ascii="宋体" w:hAnsi="宋体" w:eastAsia="宋体" w:cs="宋体"/>
          <w:sz w:val="24"/>
          <w:szCs w:val="24"/>
        </w:rPr>
      </w:pPr>
      <w:r>
        <w:rPr>
          <w:rFonts w:hint="eastAsia" w:ascii="宋体" w:hAnsi="宋体" w:eastAsia="宋体" w:cs="宋体"/>
          <w:sz w:val="24"/>
          <w:szCs w:val="24"/>
        </w:rPr>
        <w:t>5、除非招标文件另有规定，报价一般按精确到小数点后两位计算。</w:t>
      </w:r>
    </w:p>
    <w:p>
      <w:pPr>
        <w:autoSpaceDE w:val="0"/>
        <w:autoSpaceDN w:val="0"/>
        <w:adjustRightInd w:val="0"/>
        <w:spacing w:line="360" w:lineRule="exact"/>
        <w:ind w:firstLine="319"/>
        <w:jc w:val="left"/>
        <w:rPr>
          <w:rFonts w:hint="eastAsia" w:ascii="宋体" w:hAnsi="宋体" w:eastAsia="宋体" w:cs="宋体"/>
          <w:sz w:val="24"/>
          <w:szCs w:val="24"/>
        </w:rPr>
      </w:pPr>
      <w:r>
        <w:rPr>
          <w:rFonts w:hint="eastAsia" w:ascii="宋体" w:hAnsi="宋体" w:eastAsia="宋体" w:cs="宋体"/>
          <w:sz w:val="24"/>
          <w:szCs w:val="24"/>
        </w:rPr>
        <w:t>6、除政策性文件规定以外，投标人所报价格在合同实施期间不因市场变化因素而变动。</w:t>
      </w:r>
    </w:p>
    <w:p>
      <w:pPr>
        <w:autoSpaceDE w:val="0"/>
        <w:autoSpaceDN w:val="0"/>
        <w:adjustRightInd w:val="0"/>
        <w:spacing w:line="360" w:lineRule="exact"/>
        <w:ind w:firstLine="319"/>
        <w:jc w:val="left"/>
        <w:rPr>
          <w:rFonts w:hint="eastAsia" w:ascii="宋体" w:hAnsi="宋体" w:eastAsia="宋体" w:cs="宋体"/>
          <w:sz w:val="24"/>
          <w:szCs w:val="24"/>
        </w:rPr>
      </w:pPr>
      <w:r>
        <w:rPr>
          <w:rFonts w:hint="eastAsia" w:ascii="宋体" w:hAnsi="宋体" w:eastAsia="宋体" w:cs="宋体"/>
          <w:sz w:val="24"/>
          <w:szCs w:val="24"/>
        </w:rPr>
        <w:t>7、对于进口产品的报价，投标人应报出CIP合肥的价格。本项目进口产品统一采用人民币报价。</w:t>
      </w:r>
    </w:p>
    <w:p>
      <w:pPr>
        <w:spacing w:line="360" w:lineRule="exact"/>
        <w:rPr>
          <w:rFonts w:hint="eastAsia" w:ascii="宋体" w:hAnsi="宋体" w:eastAsia="宋体" w:cs="宋体"/>
          <w:b/>
          <w:sz w:val="24"/>
          <w:szCs w:val="24"/>
        </w:rPr>
      </w:pPr>
      <w:r>
        <w:rPr>
          <w:rFonts w:hint="eastAsia" w:ascii="宋体" w:hAnsi="宋体" w:eastAsia="宋体" w:cs="宋体"/>
          <w:b/>
          <w:sz w:val="24"/>
          <w:szCs w:val="24"/>
        </w:rPr>
        <w:t>七、勘察现场</w:t>
      </w:r>
    </w:p>
    <w:p>
      <w:pPr>
        <w:spacing w:line="3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1、投标人必须对供货现场和周围环境进行勘察，以获取编制投标文件和签署合同所需的资料。勘察现场的方式、地址及联系方式见投标人须知前附表。</w:t>
      </w:r>
    </w:p>
    <w:p>
      <w:pPr>
        <w:spacing w:line="3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2、勘察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pPr>
        <w:spacing w:line="3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3、除非有特殊要求，招标文件不单独提供供货使用地的自然环境、气候条件、公用设施等情况，投标人被视为熟悉上述与履行合同有关的一切情况。</w:t>
      </w:r>
    </w:p>
    <w:p>
      <w:pPr>
        <w:spacing w:line="360" w:lineRule="exact"/>
        <w:rPr>
          <w:rFonts w:hint="eastAsia" w:ascii="宋体" w:hAnsi="宋体" w:eastAsia="宋体" w:cs="宋体"/>
          <w:bCs/>
          <w:sz w:val="24"/>
          <w:szCs w:val="24"/>
        </w:rPr>
      </w:pPr>
      <w:r>
        <w:rPr>
          <w:rFonts w:hint="eastAsia" w:ascii="宋体" w:hAnsi="宋体" w:eastAsia="宋体" w:cs="宋体"/>
          <w:b/>
          <w:sz w:val="24"/>
          <w:szCs w:val="24"/>
        </w:rPr>
        <w:t>八、知识产权</w:t>
      </w:r>
    </w:p>
    <w:p>
      <w:pPr>
        <w:spacing w:line="360" w:lineRule="exact"/>
        <w:ind w:firstLine="360" w:firstLineChars="150"/>
        <w:rPr>
          <w:rFonts w:hint="eastAsia" w:ascii="宋体" w:hAnsi="宋体" w:eastAsia="宋体" w:cs="宋体"/>
          <w:bCs/>
          <w:sz w:val="24"/>
          <w:szCs w:val="24"/>
        </w:rPr>
      </w:pPr>
      <w:r>
        <w:rPr>
          <w:rFonts w:hint="eastAsia" w:ascii="宋体" w:hAnsi="宋体" w:eastAsia="宋体" w:cs="宋体"/>
          <w:sz w:val="24"/>
          <w:szCs w:val="24"/>
        </w:rPr>
        <w:t>1、</w:t>
      </w:r>
      <w:r>
        <w:rPr>
          <w:rFonts w:hint="eastAsia" w:ascii="宋体" w:hAnsi="宋体" w:eastAsia="宋体" w:cs="宋体"/>
          <w:bCs/>
          <w:sz w:val="24"/>
          <w:szCs w:val="24"/>
        </w:rPr>
        <w:t>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eastAsia="宋体" w:cs="宋体"/>
          <w:sz w:val="24"/>
          <w:szCs w:val="24"/>
        </w:rPr>
        <w:t>如因此导致采购人损失的，投标人须承担全部赔偿责任。</w:t>
      </w:r>
    </w:p>
    <w:p>
      <w:pPr>
        <w:spacing w:line="36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2、投标人如欲在项目实施过程中采用自有知识成果，须在投标文件中声明，并提供相关知识产权证明文件。使用该知识成果后，投标人须提供开发接口和开发手册等技术文档。</w:t>
      </w:r>
    </w:p>
    <w:p>
      <w:pPr>
        <w:spacing w:line="360" w:lineRule="exact"/>
        <w:rPr>
          <w:rFonts w:hint="eastAsia" w:ascii="宋体" w:hAnsi="宋体" w:eastAsia="宋体" w:cs="宋体"/>
          <w:b/>
          <w:sz w:val="24"/>
          <w:szCs w:val="24"/>
        </w:rPr>
      </w:pPr>
      <w:r>
        <w:rPr>
          <w:rFonts w:hint="eastAsia" w:ascii="宋体" w:hAnsi="宋体" w:eastAsia="宋体" w:cs="宋体"/>
          <w:b/>
          <w:sz w:val="24"/>
          <w:szCs w:val="24"/>
        </w:rPr>
        <w:t>九、纪律与保密</w:t>
      </w:r>
    </w:p>
    <w:p>
      <w:pPr>
        <w:spacing w:line="3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1、投标人的投标行为应遵守中国的有关法律、法规和规章；</w:t>
      </w:r>
    </w:p>
    <w:p>
      <w:pPr>
        <w:spacing w:line="3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2、投标人不得相互串通投标报价，不得妨碍其他投标人的公平竞争，不得损害采购人或其他投标人的合法权益，投标人不得以向采购人、评标委员会成员行贿或者采取其他不正当手段谋取中标；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3、供应商直接或者间接从采购人处获得其他供应商的相关情况并修改其投标文件或者响应文件；</w:t>
      </w:r>
    </w:p>
    <w:p>
      <w:pPr>
        <w:spacing w:line="3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4、供应商按照采购人授意撤换、修改投标文件或者响应文件；</w:t>
      </w:r>
    </w:p>
    <w:p>
      <w:pPr>
        <w:spacing w:line="3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5、供应商之间协商报价、技术方案等投标文件或者响应文件的实质性内容；</w:t>
      </w:r>
    </w:p>
    <w:p>
      <w:pPr>
        <w:spacing w:line="3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6、属于同一集团、协会、商会等组织成员的供应商按照该组织要求协同参加政府采购活动；</w:t>
      </w:r>
    </w:p>
    <w:p>
      <w:pPr>
        <w:spacing w:line="3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7、供应商之间事先约定由某一特定供应商中标、成交。</w:t>
      </w:r>
    </w:p>
    <w:p>
      <w:pPr>
        <w:spacing w:line="3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8、供应商之间商定部分供应商放弃或者放弃中标、成交；</w:t>
      </w:r>
    </w:p>
    <w:p>
      <w:pPr>
        <w:spacing w:line="3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9、供应商与采购人之间、供应商相互之间，为谋求特定供应商中标、成交或者排斥其他供应商的其他串通行为；</w:t>
      </w:r>
    </w:p>
    <w:p>
      <w:pPr>
        <w:spacing w:line="3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10、在确定中标供应商之前，投标人不得与采购人就投标价格、投标方案等实质性内容进行谈判，也不得私下接触评标委员会成员；</w:t>
      </w:r>
    </w:p>
    <w:p>
      <w:pPr>
        <w:spacing w:line="3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11、在确定中标供应商之前，投标人试图在投标文件审查、澄清、比较和评价时对评标委员会人员施加任何影响都可能导致其投标无效。</w:t>
      </w:r>
    </w:p>
    <w:p>
      <w:pPr>
        <w:spacing w:line="360" w:lineRule="exact"/>
        <w:ind w:firstLine="360" w:firstLineChars="150"/>
        <w:rPr>
          <w:rFonts w:hint="eastAsia" w:ascii="宋体" w:hAnsi="宋体" w:eastAsia="宋体" w:cs="宋体"/>
          <w:b/>
          <w:bCs/>
          <w:sz w:val="24"/>
          <w:szCs w:val="24"/>
        </w:rPr>
      </w:pPr>
      <w:r>
        <w:rPr>
          <w:rFonts w:hint="eastAsia" w:ascii="宋体" w:hAnsi="宋体" w:eastAsia="宋体" w:cs="宋体"/>
          <w:sz w:val="24"/>
          <w:szCs w:val="24"/>
        </w:rPr>
        <w:t>12、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pPr>
        <w:spacing w:line="360" w:lineRule="exact"/>
        <w:rPr>
          <w:rFonts w:hint="eastAsia" w:ascii="宋体" w:hAnsi="宋体" w:eastAsia="宋体" w:cs="宋体"/>
          <w:b/>
          <w:bCs/>
          <w:sz w:val="24"/>
          <w:szCs w:val="24"/>
        </w:rPr>
      </w:pPr>
      <w:r>
        <w:rPr>
          <w:rFonts w:hint="eastAsia" w:ascii="宋体" w:hAnsi="宋体" w:eastAsia="宋体" w:cs="宋体"/>
          <w:b/>
          <w:bCs/>
          <w:sz w:val="24"/>
          <w:szCs w:val="24"/>
        </w:rPr>
        <w:t>十、合同标的分包</w:t>
      </w:r>
    </w:p>
    <w:p>
      <w:pPr>
        <w:spacing w:line="3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1、合同未约定或者未经采购人同意，中标供应商不得向他人转让中标项目，也不得将中标项目肢解后分别向他人转让。</w:t>
      </w:r>
    </w:p>
    <w:p>
      <w:pPr>
        <w:spacing w:line="3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2、合同约定或者经采购人同意，中标供应商可以将中标项目的部分非主体、非关键性工作分包给他人完成。接受分包的人应当具备相应的资格条件，并不得再次分包。如果本项目允许分包，采购人根据采购项目的实际情况，拟在中标后将中标项目的非主体、非关键性工作交由他人完成的，应在投标文件中载明。</w:t>
      </w:r>
    </w:p>
    <w:p>
      <w:pPr>
        <w:spacing w:line="360" w:lineRule="exact"/>
        <w:ind w:firstLine="360" w:firstLineChars="150"/>
        <w:rPr>
          <w:rFonts w:hint="eastAsia" w:ascii="宋体" w:hAnsi="宋体" w:eastAsia="宋体" w:cs="宋体"/>
          <w:color w:val="000000"/>
          <w:kern w:val="0"/>
          <w:sz w:val="24"/>
          <w:szCs w:val="24"/>
        </w:rPr>
        <w:sectPr>
          <w:footerReference r:id="rId3" w:type="default"/>
          <w:pgSz w:w="11906" w:h="16838"/>
          <w:pgMar w:top="964" w:right="1134" w:bottom="964" w:left="1134" w:header="851" w:footer="992" w:gutter="0"/>
          <w:cols w:space="0" w:num="1"/>
          <w:rtlGutter w:val="0"/>
          <w:docGrid w:type="lines" w:linePitch="312" w:charSpace="0"/>
        </w:sectPr>
      </w:pPr>
      <w:r>
        <w:rPr>
          <w:rFonts w:hint="eastAsia" w:ascii="宋体" w:hAnsi="宋体" w:eastAsia="宋体" w:cs="宋体"/>
          <w:sz w:val="24"/>
          <w:szCs w:val="24"/>
        </w:rPr>
        <w:t>3、中标供应商应当就分包项目向采购人负责，接受分包的人就分包项目承担连带责任。</w:t>
      </w:r>
    </w:p>
    <w:p>
      <w:pPr>
        <w:ind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密集架技术参数</w:t>
      </w:r>
    </w:p>
    <w:p>
      <w:pPr>
        <w:pStyle w:val="2"/>
        <w:rPr>
          <w:rFonts w:hint="eastAsia" w:ascii="宋体" w:hAnsi="宋体" w:eastAsia="宋体" w:cs="宋体"/>
          <w:sz w:val="24"/>
          <w:szCs w:val="24"/>
        </w:rPr>
      </w:pPr>
    </w:p>
    <w:tbl>
      <w:tblPr>
        <w:tblStyle w:val="8"/>
        <w:tblW w:w="9254" w:type="dxa"/>
        <w:tblInd w:w="0" w:type="dxa"/>
        <w:tblLayout w:type="fixed"/>
        <w:tblCellMar>
          <w:top w:w="0" w:type="dxa"/>
          <w:left w:w="0" w:type="dxa"/>
          <w:bottom w:w="0" w:type="dxa"/>
          <w:right w:w="0" w:type="dxa"/>
        </w:tblCellMar>
      </w:tblPr>
      <w:tblGrid>
        <w:gridCol w:w="569"/>
        <w:gridCol w:w="1110"/>
        <w:gridCol w:w="6705"/>
        <w:gridCol w:w="870"/>
      </w:tblGrid>
      <w:tr>
        <w:tblPrEx>
          <w:tblCellMar>
            <w:top w:w="0" w:type="dxa"/>
            <w:left w:w="0" w:type="dxa"/>
            <w:bottom w:w="0" w:type="dxa"/>
            <w:right w:w="0" w:type="dxa"/>
          </w:tblCellMar>
        </w:tblPrEx>
        <w:trPr>
          <w:trHeight w:val="600" w:hRule="atLeast"/>
        </w:trPr>
        <w:tc>
          <w:tcPr>
            <w:tcW w:w="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ind w:firstLine="0" w:firstLineChars="0"/>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序号</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ind w:firstLine="0" w:firstLineChars="0"/>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货物名称</w:t>
            </w:r>
          </w:p>
        </w:tc>
        <w:tc>
          <w:tcPr>
            <w:tcW w:w="6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ind w:firstLine="482"/>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需求或性能描述</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ind w:firstLine="0" w:firstLineChars="0"/>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单位</w:t>
            </w:r>
          </w:p>
        </w:tc>
      </w:tr>
      <w:tr>
        <w:tblPrEx>
          <w:tblCellMar>
            <w:top w:w="0" w:type="dxa"/>
            <w:left w:w="0" w:type="dxa"/>
            <w:bottom w:w="0" w:type="dxa"/>
            <w:right w:w="0" w:type="dxa"/>
          </w:tblCellMar>
        </w:tblPrEx>
        <w:trPr>
          <w:trHeight w:val="1461" w:hRule="atLeast"/>
        </w:trPr>
        <w:tc>
          <w:tcPr>
            <w:tcW w:w="5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ind w:firstLine="199" w:firstLineChars="83"/>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rPr>
              <w:t>手动密集架</w:t>
            </w:r>
          </w:p>
        </w:tc>
        <w:tc>
          <w:tcPr>
            <w:tcW w:w="6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ind w:firstLine="199" w:firstLineChars="83"/>
              <w:rPr>
                <w:rFonts w:hint="eastAsia" w:ascii="宋体" w:hAnsi="宋体" w:eastAsia="宋体" w:cs="宋体"/>
                <w:sz w:val="24"/>
                <w:szCs w:val="24"/>
              </w:rPr>
            </w:pPr>
            <w:r>
              <w:rPr>
                <w:rFonts w:hint="eastAsia" w:ascii="宋体" w:hAnsi="宋体" w:eastAsia="宋体" w:cs="宋体"/>
                <w:sz w:val="24"/>
                <w:szCs w:val="24"/>
              </w:rPr>
              <w:t>一、产品规格及数量：</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单组规格：长900mm×宽560mm×高2</w:t>
            </w:r>
            <w:r>
              <w:rPr>
                <w:rFonts w:hint="eastAsia" w:ascii="宋体" w:hAnsi="宋体" w:eastAsia="宋体" w:cs="宋体"/>
                <w:sz w:val="24"/>
                <w:szCs w:val="24"/>
                <w:lang w:val="en-US" w:eastAsia="zh-CN"/>
              </w:rPr>
              <w:t>36</w:t>
            </w:r>
            <w:r>
              <w:rPr>
                <w:rFonts w:hint="eastAsia" w:ascii="宋体" w:hAnsi="宋体" w:eastAsia="宋体" w:cs="宋体"/>
                <w:sz w:val="24"/>
                <w:szCs w:val="24"/>
              </w:rPr>
              <w:t>0mm；每组单面</w:t>
            </w:r>
            <w:r>
              <w:rPr>
                <w:rFonts w:hint="eastAsia" w:ascii="宋体" w:hAnsi="宋体" w:eastAsia="宋体" w:cs="宋体"/>
                <w:sz w:val="24"/>
                <w:szCs w:val="24"/>
                <w:lang w:val="en-US" w:eastAsia="zh-CN"/>
              </w:rPr>
              <w:t>6</w:t>
            </w:r>
            <w:r>
              <w:rPr>
                <w:rFonts w:hint="eastAsia" w:ascii="宋体" w:hAnsi="宋体" w:eastAsia="宋体" w:cs="宋体"/>
                <w:sz w:val="24"/>
                <w:szCs w:val="24"/>
              </w:rPr>
              <w:t>层，双面1</w:t>
            </w:r>
            <w:r>
              <w:rPr>
                <w:rFonts w:hint="eastAsia" w:ascii="宋体" w:hAnsi="宋体" w:eastAsia="宋体" w:cs="宋体"/>
                <w:sz w:val="24"/>
                <w:szCs w:val="24"/>
                <w:lang w:val="en-US" w:eastAsia="zh-CN"/>
              </w:rPr>
              <w:t>2</w:t>
            </w:r>
            <w:r>
              <w:rPr>
                <w:rFonts w:hint="eastAsia" w:ascii="宋体" w:hAnsi="宋体" w:eastAsia="宋体" w:cs="宋体"/>
                <w:sz w:val="24"/>
                <w:szCs w:val="24"/>
              </w:rPr>
              <w:t>层。颜色：灰白。</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二、产品架体用材：</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1、密集架架体要求</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（1）门板：采用≥1.0mm厚优质冷轧钢板，背面点焊加强筋。右上门装有密集架豪华闪电锁，组装后缝隙均匀，锁定紧密，开启灵活。</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（2）侧护板：采用冷轧钢板，材质厚度≥1.0mm。</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（3）轴承：调心轴承。</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（4）传动轴：采用圆钢，材质厚度直径≥20mm。</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（5）连接钢管：采用无缝钢管，材质厚度直径≥25mm。</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（6）防护装置：每列的接触面均有缓冲及密封装置,具有良好的防震,防尘,防鼠,防光,防潮,功能。</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（7）防震、防尘装置：20mm厚抗老化橡塑磁性密封条。</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（8）顶板：采用冷轧钢板，材质厚度≥1.0mm。</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（9）防尘板、防鼠板：采用冷轧钢板，材质厚度≥1.0mm。</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（10）防倾倒装置：采用冷轧钢板，材质厚度≥3.0mm。</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2、架体结构性能</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密集架主要由导轨、底盘、传动机构和架体（包括立柱、挂板、搁板、顶板、门板及侧护板）等零件组成。架顶设有防尘装置、根据需要安装照明装置，列与列之间装有20mm厚特种抗老化橡塑磁性密封条，门面列和中间移动列分别装有锁具和制动装置，每架密集架闭合后可用总锁锁住，形成一个封闭的整体，各列移开后可单独制动，确保人员安全，底部设有防鼠、防倾倒装置，因而整个架体具有良好的防尘、防潮、防火、防盗和保密功能。钢件部分采用优质冷轧钢板，喷塑粉末选用环保型聚酯与环氧型混合涂料,要求色泽均匀一致，表面无划伤、流挂、斑纹等缺欠。密集架的全部钣金件必须经过水洗、除锈、等环保工艺进行喷涂前处理。</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(2)底盘：选用3.0mm冷轧钢板，分段焊接后整体组装式，连接牢固、运输、安装方便，底盘各段连接采用M8螺栓紧固，确保在外力作用下无任何变形情况发生。底梁下部装有防倒支架以防架体倾倒。</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(3)导轨采用20*20mm实心方钢材料置于3mm厚钢板折弯成形轨座上，电镀工艺，分段连接，埋入式安装，膨胀螺栓紧固于凹槽地面，导轨上沿与装饰地平基本齐平。</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(4)立柱：密集架组与组之间以立柱分隔，每层双面之间以分隔隔开；采用≥1.5mm优质冷轧钢板，七面六折弯辊压成型，正面压两条筋，左右两个侧面各压两条筋，成型后压筋总数为6条，成型截面45mm*35mm,立柱固定在底盘上用Φ8螺丝连接。</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(5)搁板：搁板能沿立柱垂直方向随意调整高度。搁板选用≥1.0mm优质冷轧钢板,一次性辊压成型，成型厚度为25mm，正面辊压两组筋，每组筋为3条，每条筋中心到中心距离为10mm，两个侧面各压一条筋，成型后压筋总数为8条。</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(6)挂板：选用≥1.0mm优质冷轧钢板,一次性辊压成型，上部为两条分段式短筋压型，中间采用腰形拉伸翻边模成型加强孔，下部通式筋辊压成型，挂板成型后压筋总数为3条，挂板安装后挂板边缘与立柱边缘保持垂直平整，不得有缺口。</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(7)挡书条：选用≥1.0mm优质冷轧钢板，两头冲凹槽且带有防滑扣，模具冲压成型。</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(8)侧面板：采用冷轧钢板，材质厚度≥1.0mm，表面亚光喷塑，侧面板采用竖三拼镶嵌式。</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(9)门板：采用≥1.0mm厚优质冷轧钢板，背面点焊加强筋，要求美观大方。右上门装有密集架豪华闪电锁，组装后缝隙均匀，锁定紧密，开启灵活。</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(10)顶板、防尘板：选用1.0mm冷轧钢板,通过M8螺栓紧固于立柱上端既能加强架体的整体刚性又能起到防尘作用，经双面二次折弯，四角对焊，使其成框架结构。</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(11)标签框：材料采用冷轧钢冲压制作，规格为160mm*100mm，下部应有工艺斜角造型，安装采用5个固定块，坚固耐用，安装方便快捷。</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(12)摇手柄：采用圆型方向盘式或摇把式，整体美观、牢固。</w:t>
            </w:r>
          </w:p>
          <w:p>
            <w:pPr>
              <w:spacing w:line="360" w:lineRule="auto"/>
              <w:ind w:firstLine="480"/>
              <w:rPr>
                <w:rFonts w:hint="eastAsia" w:ascii="宋体" w:hAnsi="宋体" w:eastAsia="宋体" w:cs="宋体"/>
                <w:color w:val="000000"/>
                <w:sz w:val="24"/>
                <w:szCs w:val="24"/>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ind w:firstLine="199" w:firstLineChars="83"/>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160</w:t>
            </w:r>
            <w:r>
              <w:rPr>
                <w:rFonts w:hint="eastAsia" w:ascii="宋体" w:hAnsi="宋体" w:eastAsia="宋体" w:cs="宋体"/>
                <w:color w:val="000000"/>
                <w:kern w:val="0"/>
                <w:sz w:val="24"/>
                <w:szCs w:val="24"/>
              </w:rPr>
              <w:t>组</w:t>
            </w:r>
          </w:p>
        </w:tc>
      </w:tr>
    </w:tbl>
    <w:p>
      <w:pPr>
        <w:ind w:firstLine="480"/>
        <w:rPr>
          <w:rFonts w:hint="eastAsia" w:ascii="宋体" w:hAnsi="宋体" w:eastAsia="宋体" w:cs="宋体"/>
          <w:sz w:val="24"/>
          <w:szCs w:val="24"/>
        </w:rPr>
      </w:pPr>
    </w:p>
    <w:p>
      <w:pPr>
        <w:pStyle w:val="2"/>
        <w:ind w:firstLine="480"/>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ind w:left="0" w:leftChars="0" w:firstLine="0" w:firstLineChars="0"/>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rPr>
      </w:pPr>
    </w:p>
    <w:p>
      <w:pPr>
        <w:pStyle w:val="2"/>
        <w:rPr>
          <w:rFonts w:hint="eastAsia"/>
        </w:rPr>
      </w:pPr>
    </w:p>
    <w:p>
      <w:pPr>
        <w:ind w:left="0" w:leftChars="0" w:firstLine="0" w:firstLineChars="0"/>
        <w:rPr>
          <w:rFonts w:hint="eastAsia"/>
          <w:b/>
          <w:bCs/>
          <w:sz w:val="52"/>
          <w:szCs w:val="52"/>
          <w:lang w:eastAsia="zh-CN"/>
        </w:rPr>
      </w:pPr>
    </w:p>
    <w:p>
      <w:pPr>
        <w:ind w:left="0" w:leftChars="0" w:firstLine="0" w:firstLineChars="0"/>
        <w:rPr>
          <w:rFonts w:hint="eastAsia"/>
          <w:b/>
          <w:bCs/>
          <w:sz w:val="52"/>
          <w:szCs w:val="52"/>
          <w:lang w:eastAsia="zh-CN"/>
        </w:rPr>
      </w:pPr>
    </w:p>
    <w:p>
      <w:pPr>
        <w:ind w:left="0" w:leftChars="0" w:firstLine="0" w:firstLineChars="0"/>
        <w:rPr>
          <w:rFonts w:hint="eastAsia"/>
          <w:b/>
          <w:bCs/>
          <w:sz w:val="52"/>
          <w:szCs w:val="52"/>
          <w:lang w:eastAsia="zh-CN"/>
        </w:rPr>
      </w:pPr>
    </w:p>
    <w:p>
      <w:pPr>
        <w:ind w:left="0" w:leftChars="0" w:firstLine="0" w:firstLineChars="0"/>
        <w:rPr>
          <w:rFonts w:hint="eastAsia"/>
          <w:b/>
          <w:bCs/>
          <w:sz w:val="52"/>
          <w:szCs w:val="52"/>
          <w:lang w:eastAsia="zh-CN"/>
        </w:rPr>
      </w:pPr>
    </w:p>
    <w:p>
      <w:pPr>
        <w:ind w:left="0" w:leftChars="0" w:firstLine="0" w:firstLineChars="0"/>
        <w:rPr>
          <w:rFonts w:hint="eastAsia"/>
          <w:b/>
          <w:bCs/>
          <w:sz w:val="52"/>
          <w:szCs w:val="52"/>
          <w:lang w:eastAsia="zh-CN"/>
        </w:rPr>
      </w:pPr>
    </w:p>
    <w:p>
      <w:pPr>
        <w:ind w:left="0" w:leftChars="0" w:firstLine="0" w:firstLineChars="0"/>
        <w:rPr>
          <w:rFonts w:hint="eastAsia"/>
          <w:b/>
          <w:bCs/>
          <w:sz w:val="52"/>
          <w:szCs w:val="52"/>
          <w:lang w:eastAsia="zh-CN"/>
        </w:rPr>
      </w:pPr>
    </w:p>
    <w:p>
      <w:pPr>
        <w:ind w:left="0" w:leftChars="0" w:firstLine="0" w:firstLineChars="0"/>
        <w:rPr>
          <w:rFonts w:hint="eastAsia"/>
          <w:b/>
          <w:bCs/>
          <w:sz w:val="52"/>
          <w:szCs w:val="52"/>
          <w:lang w:eastAsia="zh-CN"/>
        </w:rPr>
      </w:pPr>
    </w:p>
    <w:p>
      <w:pPr>
        <w:ind w:left="0" w:leftChars="0" w:firstLine="0" w:firstLineChars="0"/>
        <w:rPr>
          <w:rFonts w:hint="eastAsia"/>
          <w:b/>
          <w:bCs/>
          <w:sz w:val="52"/>
          <w:szCs w:val="52"/>
          <w:lang w:eastAsia="zh-CN"/>
        </w:rPr>
      </w:pPr>
    </w:p>
    <w:p>
      <w:pPr>
        <w:ind w:left="0" w:leftChars="0" w:firstLine="0" w:firstLineChars="0"/>
        <w:rPr>
          <w:rFonts w:hint="eastAsia"/>
          <w:b/>
          <w:bCs/>
          <w:sz w:val="52"/>
          <w:szCs w:val="52"/>
          <w:lang w:eastAsia="zh-CN"/>
        </w:rPr>
      </w:pPr>
    </w:p>
    <w:p>
      <w:pPr>
        <w:ind w:left="0" w:leftChars="0" w:firstLine="0" w:firstLineChars="0"/>
        <w:rPr>
          <w:rFonts w:hint="eastAsia" w:eastAsia="宋体"/>
          <w:b/>
          <w:bCs/>
          <w:sz w:val="52"/>
          <w:szCs w:val="52"/>
          <w:lang w:eastAsia="zh-CN"/>
        </w:rPr>
      </w:pPr>
      <w:r>
        <w:rPr>
          <w:rFonts w:hint="eastAsia"/>
          <w:b/>
          <w:bCs/>
          <w:sz w:val="52"/>
          <w:szCs w:val="52"/>
          <w:lang w:eastAsia="zh-CN"/>
        </w:rPr>
        <w:t>注：</w:t>
      </w:r>
    </w:p>
    <w:p>
      <w:pPr>
        <w:pStyle w:val="3"/>
        <w:bidi w:val="0"/>
        <w:ind w:left="0" w:leftChars="0" w:firstLine="0" w:firstLineChars="0"/>
        <w:rPr>
          <w:rFonts w:hint="eastAsia"/>
          <w:sz w:val="52"/>
          <w:szCs w:val="52"/>
          <w:lang w:val="en-US" w:eastAsia="zh-CN"/>
        </w:rPr>
      </w:pPr>
      <w:r>
        <w:rPr>
          <w:rFonts w:hint="eastAsia"/>
          <w:sz w:val="52"/>
          <w:szCs w:val="52"/>
          <w:lang w:val="en-US" w:eastAsia="zh-CN"/>
        </w:rPr>
        <w:t>以下图纸必须与实物保持一致。</w:t>
      </w:r>
    </w:p>
    <w:p>
      <w:pPr>
        <w:pStyle w:val="2"/>
        <w:ind w:firstLine="480"/>
        <w:rPr>
          <w:rFonts w:hint="eastAsia"/>
        </w:rPr>
      </w:pPr>
    </w:p>
    <w:p>
      <w:pPr>
        <w:rPr>
          <w:rFonts w:hint="eastAsia" w:ascii="仿宋" w:hAnsi="仿宋" w:eastAsia="仿宋" w:cs="仿宋"/>
        </w:rPr>
      </w:pPr>
      <w:r>
        <w:rPr>
          <w:rFonts w:hint="eastAsia" w:ascii="仿宋" w:hAnsi="仿宋" w:eastAsia="仿宋" w:cs="仿宋"/>
        </w:rPr>
        <w:t>附图1立柱参考图</w:t>
      </w:r>
    </w:p>
    <w:p>
      <w:pPr>
        <w:pStyle w:val="2"/>
      </w:pPr>
      <w:r>
        <w:rPr>
          <w:sz w:val="32"/>
          <w:szCs w:val="32"/>
        </w:rPr>
        <w:drawing>
          <wp:anchor distT="0" distB="0" distL="114300" distR="114300" simplePos="0" relativeHeight="251659264" behindDoc="0" locked="0" layoutInCell="1" allowOverlap="1">
            <wp:simplePos x="0" y="0"/>
            <wp:positionH relativeFrom="column">
              <wp:posOffset>-86360</wp:posOffset>
            </wp:positionH>
            <wp:positionV relativeFrom="paragraph">
              <wp:posOffset>232410</wp:posOffset>
            </wp:positionV>
            <wp:extent cx="6051550" cy="5721985"/>
            <wp:effectExtent l="0" t="0" r="6350" b="12065"/>
            <wp:wrapSquare wrapText="bothSides"/>
            <wp:docPr id="5" name="图片 1" descr="C:\Users\ADMINI~1\AppData\Local\Temp\ksohtml\wpsD3B6.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1\AppData\Local\Temp\ksohtml\wpsD3B6.tmp.jpg"/>
                    <pic:cNvPicPr>
                      <a:picLocks noChangeAspect="1"/>
                    </pic:cNvPicPr>
                  </pic:nvPicPr>
                  <pic:blipFill>
                    <a:blip r:embed="rId5"/>
                    <a:srcRect l="6128" t="12579" r="2919" b="13162"/>
                    <a:stretch>
                      <a:fillRect/>
                    </a:stretch>
                  </pic:blipFill>
                  <pic:spPr>
                    <a:xfrm>
                      <a:off x="0" y="0"/>
                      <a:ext cx="6051550" cy="5721985"/>
                    </a:xfrm>
                    <a:prstGeom prst="rect">
                      <a:avLst/>
                    </a:prstGeom>
                    <a:noFill/>
                    <a:ln>
                      <a:noFill/>
                    </a:ln>
                  </pic:spPr>
                </pic:pic>
              </a:graphicData>
            </a:graphic>
          </wp:anchor>
        </w:drawing>
      </w:r>
    </w:p>
    <w:p>
      <w:pPr>
        <w:pStyle w:val="2"/>
      </w:pPr>
    </w:p>
    <w:p/>
    <w:p>
      <w:pPr>
        <w:pStyle w:val="2"/>
      </w:pPr>
    </w:p>
    <w:p/>
    <w:p>
      <w:pPr>
        <w:pStyle w:val="2"/>
      </w:pPr>
    </w:p>
    <w:p/>
    <w:p>
      <w:pPr>
        <w:pStyle w:val="2"/>
      </w:pPr>
    </w:p>
    <w:p/>
    <w:p>
      <w:pPr>
        <w:pStyle w:val="2"/>
      </w:pPr>
    </w:p>
    <w:p/>
    <w:p>
      <w:pPr>
        <w:ind w:firstLine="0" w:firstLineChars="0"/>
        <w:rPr>
          <w:rFonts w:ascii="仿宋" w:hAnsi="仿宋" w:eastAsia="仿宋" w:cs="仿宋"/>
        </w:rPr>
      </w:pPr>
      <w:r>
        <w:rPr>
          <w:rFonts w:hint="eastAsia" w:ascii="仿宋" w:hAnsi="仿宋" w:eastAsia="仿宋" w:cs="仿宋"/>
        </w:rPr>
        <w:t>附图2搁板参考图</w:t>
      </w:r>
    </w:p>
    <w:p>
      <w:pPr>
        <w:pStyle w:val="2"/>
      </w:pPr>
    </w:p>
    <w:p>
      <w:pPr>
        <w:pStyle w:val="2"/>
      </w:pPr>
      <w:r>
        <w:rPr>
          <w:rFonts w:hint="eastAsia" w:ascii="仿宋" w:hAnsi="仿宋" w:eastAsia="仿宋" w:cs="仿宋"/>
        </w:rPr>
        <w:drawing>
          <wp:anchor distT="0" distB="0" distL="114300" distR="114300" simplePos="0" relativeHeight="251661312" behindDoc="0" locked="0" layoutInCell="1" allowOverlap="1">
            <wp:simplePos x="0" y="0"/>
            <wp:positionH relativeFrom="column">
              <wp:posOffset>41910</wp:posOffset>
            </wp:positionH>
            <wp:positionV relativeFrom="paragraph">
              <wp:posOffset>53975</wp:posOffset>
            </wp:positionV>
            <wp:extent cx="5534660" cy="6881495"/>
            <wp:effectExtent l="0" t="0" r="8890" b="14605"/>
            <wp:wrapSquare wrapText="bothSides"/>
            <wp:docPr id="6" name="图片 2" descr="C:\Users\ADMINI~1\AppData\Local\Temp\ksohtml\wpsD3B8.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ADMINI~1\AppData\Local\Temp\ksohtml\wpsD3B8.tmp.jpg"/>
                    <pic:cNvPicPr>
                      <a:picLocks noChangeAspect="1"/>
                    </pic:cNvPicPr>
                  </pic:nvPicPr>
                  <pic:blipFill>
                    <a:blip r:embed="rId6"/>
                    <a:stretch>
                      <a:fillRect/>
                    </a:stretch>
                  </pic:blipFill>
                  <pic:spPr>
                    <a:xfrm>
                      <a:off x="0" y="0"/>
                      <a:ext cx="5534660" cy="6881495"/>
                    </a:xfrm>
                    <a:prstGeom prst="rect">
                      <a:avLst/>
                    </a:prstGeom>
                    <a:noFill/>
                    <a:ln>
                      <a:noFill/>
                    </a:ln>
                  </pic:spPr>
                </pic:pic>
              </a:graphicData>
            </a:graphic>
          </wp:anchor>
        </w:drawing>
      </w:r>
    </w:p>
    <w:p>
      <w:pPr>
        <w:pStyle w:val="2"/>
      </w:pPr>
    </w:p>
    <w:p>
      <w:pPr>
        <w:pStyle w:val="2"/>
      </w:pPr>
    </w:p>
    <w:p>
      <w:pPr>
        <w:pStyle w:val="2"/>
      </w:pPr>
    </w:p>
    <w:p>
      <w:pPr>
        <w:pStyle w:val="2"/>
      </w:pPr>
    </w:p>
    <w:p>
      <w:pPr>
        <w:pStyle w:val="2"/>
      </w:pPr>
    </w:p>
    <w:p>
      <w:pPr>
        <w:pStyle w:val="2"/>
      </w:pPr>
    </w:p>
    <w:p>
      <w:pPr>
        <w:ind w:firstLine="0" w:firstLineChars="0"/>
        <w:rPr>
          <w:rFonts w:ascii="仿宋" w:hAnsi="仿宋" w:eastAsia="仿宋" w:cs="仿宋"/>
        </w:rPr>
      </w:pPr>
      <w:r>
        <w:rPr>
          <w:rFonts w:hint="eastAsia" w:ascii="仿宋" w:hAnsi="仿宋" w:eastAsia="仿宋" w:cs="仿宋"/>
        </w:rPr>
        <w:t>附件3挂板</w:t>
      </w:r>
      <w:r>
        <w:rPr>
          <w:rFonts w:ascii="仿宋" w:hAnsi="仿宋" w:eastAsia="仿宋" w:cs="仿宋"/>
        </w:rPr>
        <w:t>参考图</w:t>
      </w:r>
    </w:p>
    <w:p>
      <w:pPr>
        <w:ind w:firstLine="640"/>
        <w:rPr>
          <w:sz w:val="32"/>
          <w:szCs w:val="32"/>
        </w:rPr>
      </w:pPr>
      <w:r>
        <w:rPr>
          <w:rFonts w:hint="eastAsia" w:ascii="仿宋" w:hAnsi="仿宋" w:eastAsia="仿宋" w:cs="仿宋"/>
        </w:rPr>
        <w:drawing>
          <wp:anchor distT="0" distB="0" distL="114300" distR="114300" simplePos="0" relativeHeight="251662336" behindDoc="0" locked="0" layoutInCell="1" allowOverlap="1">
            <wp:simplePos x="0" y="0"/>
            <wp:positionH relativeFrom="column">
              <wp:posOffset>165735</wp:posOffset>
            </wp:positionH>
            <wp:positionV relativeFrom="paragraph">
              <wp:posOffset>382270</wp:posOffset>
            </wp:positionV>
            <wp:extent cx="5534660" cy="3200400"/>
            <wp:effectExtent l="0" t="0" r="8890" b="0"/>
            <wp:wrapSquare wrapText="bothSides"/>
            <wp:docPr id="7" name="图片 3" descr="C:\Users\ADMINI~1\AppData\Local\Temp\WeChat Files\443747739147635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C:\Users\ADMINI~1\AppData\Local\Temp\WeChat Files\443747739147635119.jpg"/>
                    <pic:cNvPicPr>
                      <a:picLocks noChangeAspect="1"/>
                    </pic:cNvPicPr>
                  </pic:nvPicPr>
                  <pic:blipFill>
                    <a:blip r:embed="rId7"/>
                    <a:srcRect t="12349" b="15321"/>
                    <a:stretch>
                      <a:fillRect/>
                    </a:stretch>
                  </pic:blipFill>
                  <pic:spPr>
                    <a:xfrm>
                      <a:off x="0" y="0"/>
                      <a:ext cx="5534660" cy="3200400"/>
                    </a:xfrm>
                    <a:prstGeom prst="rect">
                      <a:avLst/>
                    </a:prstGeom>
                    <a:noFill/>
                    <a:ln>
                      <a:noFill/>
                    </a:ln>
                  </pic:spPr>
                </pic:pic>
              </a:graphicData>
            </a:graphic>
          </wp:anchor>
        </w:drawing>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ind w:firstLine="0" w:firstLineChars="0"/>
        <w:rPr>
          <w:rFonts w:ascii="仿宋" w:hAnsi="仿宋" w:eastAsia="仿宋" w:cs="仿宋"/>
        </w:rPr>
      </w:pPr>
      <w:r>
        <w:rPr>
          <w:rFonts w:hint="eastAsia" w:ascii="仿宋" w:hAnsi="仿宋" w:eastAsia="仿宋" w:cs="仿宋"/>
        </w:rPr>
        <w:t>附图4搁棒</w:t>
      </w:r>
      <w:r>
        <w:rPr>
          <w:rFonts w:ascii="仿宋" w:hAnsi="仿宋" w:eastAsia="仿宋" w:cs="仿宋"/>
        </w:rPr>
        <w:t>参考图</w:t>
      </w:r>
    </w:p>
    <w:p/>
    <w:p>
      <w:pPr>
        <w:pStyle w:val="2"/>
      </w:pPr>
      <w:r>
        <w:rPr>
          <w:rFonts w:ascii="宋体" w:hAnsi="宋体"/>
          <w:b/>
          <w:sz w:val="32"/>
          <w:szCs w:val="32"/>
        </w:rPr>
        <w:drawing>
          <wp:anchor distT="0" distB="0" distL="114300" distR="114300" simplePos="0" relativeHeight="251663360" behindDoc="0" locked="0" layoutInCell="1" allowOverlap="1">
            <wp:simplePos x="0" y="0"/>
            <wp:positionH relativeFrom="column">
              <wp:posOffset>271145</wp:posOffset>
            </wp:positionH>
            <wp:positionV relativeFrom="paragraph">
              <wp:posOffset>34925</wp:posOffset>
            </wp:positionV>
            <wp:extent cx="5394325" cy="3994150"/>
            <wp:effectExtent l="0" t="0" r="15875" b="6350"/>
            <wp:wrapSquare wrapText="bothSides"/>
            <wp:docPr id="8" name="图片 4" descr="875993511683509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875993511683509142"/>
                    <pic:cNvPicPr>
                      <a:picLocks noChangeAspect="1"/>
                    </pic:cNvPicPr>
                  </pic:nvPicPr>
                  <pic:blipFill>
                    <a:blip r:embed="rId8"/>
                    <a:srcRect l="6844" t="7172" r="8624" b="14746"/>
                    <a:stretch>
                      <a:fillRect/>
                    </a:stretch>
                  </pic:blipFill>
                  <pic:spPr>
                    <a:xfrm>
                      <a:off x="0" y="0"/>
                      <a:ext cx="5394325" cy="3994150"/>
                    </a:xfrm>
                    <a:prstGeom prst="rect">
                      <a:avLst/>
                    </a:prstGeom>
                    <a:noFill/>
                    <a:ln>
                      <a:noFill/>
                    </a:ln>
                  </pic:spPr>
                </pic:pic>
              </a:graphicData>
            </a:graphic>
          </wp:anchor>
        </w:drawing>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ind w:firstLine="174" w:firstLineChars="83"/>
        <w:rPr>
          <w:rFonts w:ascii="宋体" w:hAnsi="宋体"/>
          <w:b/>
          <w:bCs/>
          <w:color w:val="0000FF"/>
          <w:sz w:val="32"/>
          <w:szCs w:val="32"/>
        </w:rPr>
      </w:pPr>
      <w:r>
        <w:rPr>
          <w:rFonts w:hint="eastAsia" w:ascii="仿宋" w:hAnsi="仿宋" w:eastAsia="仿宋" w:cs="仿宋"/>
        </w:rPr>
        <w:t>附图5标签框参考图</w:t>
      </w:r>
    </w:p>
    <w:p/>
    <w:p>
      <w:pPr>
        <w:pStyle w:val="2"/>
      </w:pPr>
    </w:p>
    <w:p/>
    <w:p>
      <w:pPr>
        <w:pStyle w:val="2"/>
      </w:pPr>
      <w:r>
        <w:rPr>
          <w:rFonts w:hint="eastAsia" w:ascii="宋体" w:hAnsi="宋体"/>
          <w:b/>
          <w:bCs/>
          <w:color w:val="0000FF"/>
        </w:rPr>
        <w:drawing>
          <wp:anchor distT="0" distB="0" distL="114300" distR="114300" simplePos="0" relativeHeight="251664384" behindDoc="0" locked="0" layoutInCell="1" allowOverlap="1">
            <wp:simplePos x="0" y="0"/>
            <wp:positionH relativeFrom="column">
              <wp:posOffset>409575</wp:posOffset>
            </wp:positionH>
            <wp:positionV relativeFrom="paragraph">
              <wp:posOffset>84455</wp:posOffset>
            </wp:positionV>
            <wp:extent cx="5268595" cy="4215130"/>
            <wp:effectExtent l="0" t="0" r="8255" b="13970"/>
            <wp:wrapSquare wrapText="bothSides"/>
            <wp:docPr id="10" name="图片 1" descr="733313465946837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733313465946837551"/>
                    <pic:cNvPicPr>
                      <a:picLocks noChangeAspect="1"/>
                    </pic:cNvPicPr>
                  </pic:nvPicPr>
                  <pic:blipFill>
                    <a:blip r:embed="rId9"/>
                    <a:stretch>
                      <a:fillRect/>
                    </a:stretch>
                  </pic:blipFill>
                  <pic:spPr>
                    <a:xfrm>
                      <a:off x="0" y="0"/>
                      <a:ext cx="5268595" cy="4215130"/>
                    </a:xfrm>
                    <a:prstGeom prst="rect">
                      <a:avLst/>
                    </a:prstGeom>
                    <a:noFill/>
                    <a:ln>
                      <a:noFill/>
                    </a:ln>
                  </pic:spPr>
                </pic:pic>
              </a:graphicData>
            </a:graphic>
          </wp:anchor>
        </w:drawing>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pPr>
    </w:p>
    <w:p>
      <w:pPr>
        <w:pStyle w:val="2"/>
      </w:pPr>
    </w:p>
    <w:p>
      <w:pPr>
        <w:pStyle w:val="2"/>
      </w:pPr>
    </w:p>
    <w:sectPr>
      <w:pgSz w:w="11906" w:h="16838"/>
      <w:pgMar w:top="1020" w:right="1304" w:bottom="1020" w:left="1304" w:header="851" w:footer="992"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wYjBhN2QyNDljYThlOTE4NWE4OWRiZmUxNTFhY2YifQ=="/>
  </w:docVars>
  <w:rsids>
    <w:rsidRoot w:val="1E8B6AEC"/>
    <w:rsid w:val="000B43E6"/>
    <w:rsid w:val="000B6B3A"/>
    <w:rsid w:val="0010413E"/>
    <w:rsid w:val="00113075"/>
    <w:rsid w:val="002735DC"/>
    <w:rsid w:val="002E5397"/>
    <w:rsid w:val="002F596A"/>
    <w:rsid w:val="00404BE5"/>
    <w:rsid w:val="00417F87"/>
    <w:rsid w:val="00541EE5"/>
    <w:rsid w:val="005458F4"/>
    <w:rsid w:val="00605DAA"/>
    <w:rsid w:val="00642375"/>
    <w:rsid w:val="006A01C3"/>
    <w:rsid w:val="00747899"/>
    <w:rsid w:val="00760C79"/>
    <w:rsid w:val="00761031"/>
    <w:rsid w:val="00815CD0"/>
    <w:rsid w:val="008A78A5"/>
    <w:rsid w:val="00900DC1"/>
    <w:rsid w:val="00974045"/>
    <w:rsid w:val="00997FFD"/>
    <w:rsid w:val="009D246E"/>
    <w:rsid w:val="009E01C1"/>
    <w:rsid w:val="00A23264"/>
    <w:rsid w:val="00A96912"/>
    <w:rsid w:val="00B717B2"/>
    <w:rsid w:val="00B72709"/>
    <w:rsid w:val="00CC0B64"/>
    <w:rsid w:val="00CC557D"/>
    <w:rsid w:val="00D11178"/>
    <w:rsid w:val="00D16196"/>
    <w:rsid w:val="00E72D92"/>
    <w:rsid w:val="00E91256"/>
    <w:rsid w:val="00F95F0A"/>
    <w:rsid w:val="00FA0F39"/>
    <w:rsid w:val="00FC1561"/>
    <w:rsid w:val="0FB76B98"/>
    <w:rsid w:val="1D2E11D5"/>
    <w:rsid w:val="1E8B6AEC"/>
    <w:rsid w:val="20445C86"/>
    <w:rsid w:val="2D2662AB"/>
    <w:rsid w:val="2DF6009A"/>
    <w:rsid w:val="2FFD32B1"/>
    <w:rsid w:val="30B330E5"/>
    <w:rsid w:val="33223B17"/>
    <w:rsid w:val="3E862E5B"/>
    <w:rsid w:val="4A84237A"/>
    <w:rsid w:val="4C4F1933"/>
    <w:rsid w:val="54BF66D4"/>
    <w:rsid w:val="55B86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line="360" w:lineRule="auto"/>
      <w:jc w:val="center"/>
      <w:outlineLvl w:val="1"/>
    </w:pPr>
    <w:rPr>
      <w:rFonts w:ascii="Arial" w:hAnsi="Arial"/>
      <w:b/>
      <w:sz w:val="2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cs="宋体"/>
    </w:rPr>
  </w:style>
  <w:style w:type="paragraph" w:styleId="4">
    <w:name w:val="Body Text"/>
    <w:basedOn w:val="1"/>
    <w:qFormat/>
    <w:uiPriority w:val="0"/>
    <w:pPr>
      <w:spacing w:after="120"/>
    </w:p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toc 2"/>
    <w:basedOn w:val="1"/>
    <w:next w:val="1"/>
    <w:qFormat/>
    <w:uiPriority w:val="0"/>
    <w:pPr>
      <w:ind w:left="420" w:left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网格型21"/>
    <w:basedOn w:val="8"/>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6886</Words>
  <Characters>7214</Characters>
  <Lines>60</Lines>
  <Paragraphs>16</Paragraphs>
  <TotalTime>2</TotalTime>
  <ScaleCrop>false</ScaleCrop>
  <LinksUpToDate>false</LinksUpToDate>
  <CharactersWithSpaces>7266</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2021-05-06T00:41:00Z</dcterms:created>
  <dc:creator>安</dc:creator>
  <cp:lastModifiedBy>安</cp:lastModifiedBy>
  <dcterms:modified xsi:type="dcterms:W3CDTF">2022-09-08T08:15:54Z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CCAAF409FBF04E6EBD7E3504C5C2C4AC</vt:lpwstr>
  </property>
</Properties>
</file>