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848" w:rsidRDefault="004A6848" w:rsidP="004A6848">
      <w:pPr>
        <w:spacing w:line="360" w:lineRule="auto"/>
        <w:jc w:val="center"/>
        <w:rPr>
          <w:b/>
          <w:sz w:val="84"/>
          <w:szCs w:val="84"/>
        </w:rPr>
      </w:pPr>
      <w:r>
        <w:rPr>
          <w:rFonts w:hint="eastAsia"/>
          <w:b/>
          <w:sz w:val="84"/>
          <w:szCs w:val="84"/>
        </w:rPr>
        <w:t>安徽文达信息工程学院</w:t>
      </w:r>
    </w:p>
    <w:p w:rsidR="004A6848" w:rsidRDefault="004A6848" w:rsidP="004A6848">
      <w:pPr>
        <w:spacing w:line="360" w:lineRule="auto"/>
        <w:rPr>
          <w:b/>
          <w:sz w:val="72"/>
          <w:szCs w:val="72"/>
        </w:rPr>
      </w:pPr>
    </w:p>
    <w:p w:rsidR="004A6848" w:rsidRDefault="004A6848" w:rsidP="004A6848">
      <w:pPr>
        <w:spacing w:line="740" w:lineRule="exact"/>
        <w:ind w:firstLineChars="600" w:firstLine="4337"/>
        <w:rPr>
          <w:b/>
          <w:sz w:val="72"/>
          <w:szCs w:val="72"/>
        </w:rPr>
      </w:pPr>
      <w:r>
        <w:rPr>
          <w:rFonts w:hint="eastAsia"/>
          <w:b/>
          <w:sz w:val="72"/>
          <w:szCs w:val="72"/>
        </w:rPr>
        <w:t>招</w:t>
      </w:r>
    </w:p>
    <w:p w:rsidR="004A6848" w:rsidRDefault="004A6848" w:rsidP="004A6848">
      <w:pPr>
        <w:spacing w:line="740" w:lineRule="exact"/>
        <w:ind w:firstLineChars="600" w:firstLine="4337"/>
        <w:rPr>
          <w:b/>
          <w:sz w:val="72"/>
          <w:szCs w:val="72"/>
        </w:rPr>
      </w:pPr>
    </w:p>
    <w:p w:rsidR="004A6848" w:rsidRDefault="004A6848" w:rsidP="004A6848">
      <w:pPr>
        <w:spacing w:line="740" w:lineRule="exact"/>
        <w:ind w:firstLineChars="800" w:firstLine="5783"/>
        <w:rPr>
          <w:b/>
          <w:sz w:val="72"/>
          <w:szCs w:val="72"/>
        </w:rPr>
      </w:pPr>
    </w:p>
    <w:p w:rsidR="004A6848" w:rsidRDefault="004A6848" w:rsidP="004A6848">
      <w:pPr>
        <w:spacing w:line="740" w:lineRule="exact"/>
        <w:ind w:firstLineChars="600" w:firstLine="4337"/>
        <w:rPr>
          <w:b/>
          <w:sz w:val="72"/>
          <w:szCs w:val="72"/>
        </w:rPr>
      </w:pPr>
      <w:r>
        <w:rPr>
          <w:rFonts w:hint="eastAsia"/>
          <w:b/>
          <w:sz w:val="72"/>
          <w:szCs w:val="72"/>
        </w:rPr>
        <w:t>标</w:t>
      </w:r>
    </w:p>
    <w:p w:rsidR="004A6848" w:rsidRDefault="004A6848" w:rsidP="004A6848">
      <w:pPr>
        <w:spacing w:line="740" w:lineRule="exact"/>
        <w:ind w:firstLineChars="600" w:firstLine="4337"/>
        <w:rPr>
          <w:b/>
          <w:sz w:val="72"/>
          <w:szCs w:val="72"/>
        </w:rPr>
      </w:pPr>
    </w:p>
    <w:p w:rsidR="004A6848" w:rsidRDefault="004A6848" w:rsidP="004A6848">
      <w:pPr>
        <w:spacing w:line="740" w:lineRule="exact"/>
        <w:ind w:firstLineChars="800" w:firstLine="5783"/>
        <w:rPr>
          <w:b/>
          <w:sz w:val="72"/>
          <w:szCs w:val="72"/>
        </w:rPr>
      </w:pPr>
    </w:p>
    <w:p w:rsidR="004A6848" w:rsidRDefault="004A6848" w:rsidP="004A6848">
      <w:pPr>
        <w:spacing w:line="740" w:lineRule="exact"/>
        <w:ind w:firstLineChars="600" w:firstLine="4337"/>
        <w:rPr>
          <w:b/>
          <w:sz w:val="72"/>
          <w:szCs w:val="72"/>
        </w:rPr>
      </w:pPr>
      <w:r>
        <w:rPr>
          <w:rFonts w:hint="eastAsia"/>
          <w:b/>
          <w:sz w:val="72"/>
          <w:szCs w:val="72"/>
        </w:rPr>
        <w:t>文</w:t>
      </w:r>
    </w:p>
    <w:p w:rsidR="004A6848" w:rsidRDefault="004A6848" w:rsidP="004A6848">
      <w:pPr>
        <w:spacing w:line="740" w:lineRule="exact"/>
        <w:ind w:firstLineChars="600" w:firstLine="4337"/>
        <w:rPr>
          <w:b/>
          <w:sz w:val="72"/>
          <w:szCs w:val="72"/>
        </w:rPr>
      </w:pPr>
    </w:p>
    <w:p w:rsidR="004A6848" w:rsidRDefault="004A6848" w:rsidP="004A6848">
      <w:pPr>
        <w:spacing w:line="740" w:lineRule="exact"/>
        <w:ind w:firstLineChars="800" w:firstLine="5783"/>
        <w:rPr>
          <w:b/>
          <w:sz w:val="72"/>
          <w:szCs w:val="72"/>
        </w:rPr>
      </w:pPr>
    </w:p>
    <w:p w:rsidR="004A6848" w:rsidRDefault="004A6848" w:rsidP="004A6848">
      <w:pPr>
        <w:spacing w:line="740" w:lineRule="exact"/>
        <w:ind w:firstLineChars="600" w:firstLine="4337"/>
        <w:rPr>
          <w:b/>
          <w:sz w:val="72"/>
          <w:szCs w:val="72"/>
        </w:rPr>
      </w:pPr>
      <w:r>
        <w:rPr>
          <w:rFonts w:hint="eastAsia"/>
          <w:b/>
          <w:sz w:val="72"/>
          <w:szCs w:val="72"/>
        </w:rPr>
        <w:t>件</w:t>
      </w:r>
    </w:p>
    <w:p w:rsidR="004A6848" w:rsidRDefault="004A6848" w:rsidP="004A6848">
      <w:pPr>
        <w:spacing w:line="740" w:lineRule="exact"/>
        <w:ind w:firstLineChars="600" w:firstLine="4337"/>
        <w:rPr>
          <w:b/>
          <w:sz w:val="72"/>
          <w:szCs w:val="72"/>
        </w:rPr>
      </w:pPr>
    </w:p>
    <w:p w:rsidR="004A6848" w:rsidRDefault="004A6848" w:rsidP="004A6848">
      <w:pPr>
        <w:spacing w:line="740" w:lineRule="exact"/>
        <w:rPr>
          <w:b/>
          <w:sz w:val="72"/>
          <w:szCs w:val="72"/>
        </w:rPr>
      </w:pPr>
    </w:p>
    <w:p w:rsidR="004A6848" w:rsidRPr="007E1F62" w:rsidRDefault="004A6848" w:rsidP="004A6848">
      <w:pPr>
        <w:widowControl/>
        <w:tabs>
          <w:tab w:val="left" w:pos="420"/>
        </w:tabs>
        <w:spacing w:line="520" w:lineRule="exact"/>
        <w:ind w:firstLineChars="750" w:firstLine="2409"/>
        <w:rPr>
          <w:rFonts w:ascii="宋体" w:hAnsi="宋体"/>
          <w:b/>
          <w:kern w:val="0"/>
          <w:sz w:val="32"/>
          <w:szCs w:val="32"/>
        </w:rPr>
      </w:pPr>
      <w:r w:rsidRPr="007E1F62">
        <w:rPr>
          <w:rFonts w:ascii="宋体" w:hAnsi="宋体" w:cs="宋体" w:hint="eastAsia"/>
          <w:b/>
          <w:kern w:val="0"/>
          <w:sz w:val="32"/>
          <w:szCs w:val="32"/>
        </w:rPr>
        <w:t>采购单位：安徽文达信息工程学院</w:t>
      </w:r>
    </w:p>
    <w:p w:rsidR="004A6848" w:rsidRPr="007E1F62" w:rsidRDefault="004A6848" w:rsidP="004A6848">
      <w:pPr>
        <w:widowControl/>
        <w:tabs>
          <w:tab w:val="left" w:pos="420"/>
        </w:tabs>
        <w:spacing w:line="520" w:lineRule="exact"/>
        <w:ind w:firstLineChars="800" w:firstLine="2570"/>
        <w:rPr>
          <w:rFonts w:ascii="宋体" w:hAnsi="宋体" w:cs="宋体"/>
          <w:b/>
          <w:sz w:val="30"/>
          <w:szCs w:val="30"/>
        </w:rPr>
      </w:pPr>
      <w:r w:rsidRPr="007E1F62">
        <w:rPr>
          <w:rFonts w:ascii="宋体" w:hAnsi="宋体" w:cs="宋体" w:hint="eastAsia"/>
          <w:b/>
          <w:kern w:val="0"/>
          <w:sz w:val="32"/>
          <w:szCs w:val="32"/>
        </w:rPr>
        <w:t>项目名称</w:t>
      </w:r>
      <w:r w:rsidRPr="007E1F62">
        <w:rPr>
          <w:rFonts w:ascii="宋体" w:eastAsia="Times New Roman"/>
          <w:b/>
          <w:kern w:val="0"/>
          <w:sz w:val="32"/>
          <w:szCs w:val="32"/>
        </w:rPr>
        <w:t>:</w:t>
      </w:r>
      <w:r w:rsidR="00D10C17">
        <w:rPr>
          <w:rFonts w:hint="eastAsia"/>
          <w:b/>
          <w:sz w:val="30"/>
          <w:szCs w:val="30"/>
        </w:rPr>
        <w:t>小剧场舞台设备</w:t>
      </w:r>
    </w:p>
    <w:p w:rsidR="004A6848" w:rsidRPr="007E1F62" w:rsidRDefault="004A6848" w:rsidP="004A6848">
      <w:pPr>
        <w:widowControl/>
        <w:tabs>
          <w:tab w:val="left" w:pos="420"/>
        </w:tabs>
        <w:spacing w:line="520" w:lineRule="exact"/>
        <w:ind w:firstLineChars="850" w:firstLine="2731"/>
        <w:rPr>
          <w:rFonts w:ascii="宋体" w:hAnsi="宋体"/>
          <w:b/>
          <w:kern w:val="0"/>
          <w:sz w:val="32"/>
          <w:szCs w:val="32"/>
        </w:rPr>
      </w:pPr>
      <w:r w:rsidRPr="007E1F62">
        <w:rPr>
          <w:rFonts w:ascii="宋体" w:hAnsi="宋体"/>
          <w:b/>
          <w:kern w:val="0"/>
          <w:sz w:val="32"/>
          <w:szCs w:val="32"/>
        </w:rPr>
        <w:t>日  期：201</w:t>
      </w:r>
      <w:r w:rsidRPr="007E1F62">
        <w:rPr>
          <w:rFonts w:ascii="宋体" w:hAnsi="宋体" w:hint="eastAsia"/>
          <w:b/>
          <w:kern w:val="0"/>
          <w:sz w:val="32"/>
          <w:szCs w:val="32"/>
        </w:rPr>
        <w:t>9</w:t>
      </w:r>
      <w:r w:rsidRPr="007E1F62">
        <w:rPr>
          <w:rFonts w:ascii="宋体" w:hAnsi="宋体"/>
          <w:b/>
          <w:kern w:val="0"/>
          <w:sz w:val="32"/>
          <w:szCs w:val="32"/>
        </w:rPr>
        <w:t>年</w:t>
      </w:r>
      <w:r w:rsidR="00D10C17">
        <w:rPr>
          <w:rFonts w:ascii="宋体" w:hAnsi="宋体" w:hint="eastAsia"/>
          <w:b/>
          <w:kern w:val="0"/>
          <w:sz w:val="32"/>
          <w:szCs w:val="32"/>
        </w:rPr>
        <w:t>9</w:t>
      </w:r>
      <w:r w:rsidRPr="007E1F62">
        <w:rPr>
          <w:rFonts w:ascii="宋体" w:hAnsi="宋体"/>
          <w:b/>
          <w:kern w:val="0"/>
          <w:sz w:val="32"/>
          <w:szCs w:val="32"/>
        </w:rPr>
        <w:t>月</w:t>
      </w:r>
      <w:r w:rsidR="00D10C17">
        <w:rPr>
          <w:rFonts w:ascii="宋体" w:hAnsi="宋体" w:hint="eastAsia"/>
          <w:b/>
          <w:kern w:val="0"/>
          <w:sz w:val="32"/>
          <w:szCs w:val="32"/>
        </w:rPr>
        <w:t>29</w:t>
      </w:r>
      <w:r w:rsidRPr="007E1F62">
        <w:rPr>
          <w:rFonts w:ascii="宋体" w:hAnsi="宋体"/>
          <w:b/>
          <w:kern w:val="0"/>
          <w:sz w:val="32"/>
          <w:szCs w:val="32"/>
        </w:rPr>
        <w:t>日</w:t>
      </w:r>
    </w:p>
    <w:p w:rsidR="004A6848" w:rsidRDefault="004A6848" w:rsidP="004A6848">
      <w:pPr>
        <w:spacing w:line="740" w:lineRule="exact"/>
        <w:ind w:firstLineChars="600" w:firstLine="4337"/>
        <w:rPr>
          <w:b/>
          <w:sz w:val="72"/>
          <w:szCs w:val="72"/>
        </w:rPr>
      </w:pPr>
    </w:p>
    <w:p w:rsidR="004A6848" w:rsidRDefault="004A6848" w:rsidP="004A6848">
      <w:pPr>
        <w:spacing w:line="740" w:lineRule="exact"/>
        <w:rPr>
          <w:b/>
          <w:sz w:val="72"/>
          <w:szCs w:val="72"/>
        </w:rPr>
      </w:pPr>
    </w:p>
    <w:p w:rsidR="004A6848" w:rsidRDefault="004A6848" w:rsidP="004A6848">
      <w:pPr>
        <w:spacing w:line="360" w:lineRule="auto"/>
        <w:rPr>
          <w:b/>
          <w:sz w:val="36"/>
          <w:szCs w:val="36"/>
        </w:rPr>
        <w:sectPr w:rsidR="004A6848" w:rsidSect="004A6848">
          <w:footerReference w:type="default" r:id="rId7"/>
          <w:pgSz w:w="11906" w:h="16838"/>
          <w:pgMar w:top="1021" w:right="1134" w:bottom="1021" w:left="1134" w:header="851" w:footer="992" w:gutter="0"/>
          <w:cols w:space="720"/>
          <w:docGrid w:type="lines" w:linePitch="312"/>
        </w:sectPr>
      </w:pPr>
    </w:p>
    <w:p w:rsidR="004A6848" w:rsidRPr="007E1F62" w:rsidRDefault="004A6848" w:rsidP="004A6848">
      <w:pPr>
        <w:widowControl/>
        <w:ind w:firstLineChars="1200" w:firstLine="4337"/>
        <w:jc w:val="left"/>
        <w:rPr>
          <w:rFonts w:ascii="宋体" w:hAnsi="宋体" w:cs="宋体"/>
          <w:kern w:val="0"/>
          <w:sz w:val="24"/>
          <w:szCs w:val="21"/>
        </w:rPr>
      </w:pPr>
      <w:r w:rsidRPr="007E1F62">
        <w:rPr>
          <w:rFonts w:ascii="宋体" w:hAnsi="宋体" w:hint="eastAsia"/>
          <w:b/>
          <w:bCs/>
          <w:kern w:val="44"/>
          <w:sz w:val="36"/>
          <w:szCs w:val="36"/>
        </w:rPr>
        <w:lastRenderedPageBreak/>
        <w:t>招标公告</w:t>
      </w:r>
    </w:p>
    <w:p w:rsidR="004A6848" w:rsidRPr="007E1F62" w:rsidRDefault="004A6848" w:rsidP="004A6848">
      <w:pPr>
        <w:keepNext/>
        <w:keepLines/>
        <w:spacing w:line="400" w:lineRule="exact"/>
        <w:outlineLvl w:val="0"/>
        <w:rPr>
          <w:rFonts w:ascii="宋体" w:hAnsi="宋体"/>
          <w:caps/>
          <w:sz w:val="36"/>
          <w:szCs w:val="36"/>
        </w:rPr>
      </w:pPr>
      <w:r w:rsidRPr="007E1F62">
        <w:rPr>
          <w:rFonts w:ascii="宋体" w:hAnsi="宋体" w:cs="宋体" w:hint="eastAsia"/>
          <w:kern w:val="44"/>
          <w:sz w:val="24"/>
          <w:szCs w:val="44"/>
        </w:rPr>
        <w:t>一、项目名称及内容</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1、项目名称：</w:t>
      </w:r>
      <w:r w:rsidR="00D10C17">
        <w:rPr>
          <w:rFonts w:ascii="宋体" w:hAnsi="宋体" w:cs="宋体" w:hint="eastAsia"/>
          <w:sz w:val="24"/>
          <w:szCs w:val="24"/>
        </w:rPr>
        <w:t>小剧场舞台设备</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2、项目地点：</w:t>
      </w:r>
      <w:r w:rsidR="00D10C17">
        <w:rPr>
          <w:rFonts w:ascii="宋体" w:hAnsi="宋体" w:cs="宋体" w:hint="eastAsia"/>
          <w:sz w:val="24"/>
          <w:szCs w:val="24"/>
        </w:rPr>
        <w:t>文鼎楼</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3、项目单位：</w:t>
      </w:r>
      <w:r w:rsidR="00D10C17">
        <w:rPr>
          <w:rFonts w:ascii="宋体" w:hAnsi="宋体" w:cs="宋体" w:hint="eastAsia"/>
          <w:sz w:val="24"/>
          <w:szCs w:val="24"/>
        </w:rPr>
        <w:t>学生处</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4、项目概况：见参数</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 xml:space="preserve">5、资金来源：自筹 </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6、项目类别：货物</w:t>
      </w:r>
    </w:p>
    <w:p w:rsidR="004A6848" w:rsidRPr="007E1F62" w:rsidRDefault="004A6848" w:rsidP="004A6848">
      <w:pPr>
        <w:autoSpaceDE w:val="0"/>
        <w:autoSpaceDN w:val="0"/>
        <w:adjustRightInd w:val="0"/>
        <w:spacing w:line="400" w:lineRule="exact"/>
        <w:jc w:val="left"/>
        <w:rPr>
          <w:rFonts w:ascii="宋体" w:hAnsi="宋体" w:cs="宋体"/>
          <w:sz w:val="24"/>
          <w:szCs w:val="24"/>
        </w:rPr>
      </w:pPr>
      <w:r w:rsidRPr="007E1F62">
        <w:rPr>
          <w:rFonts w:ascii="宋体" w:hAnsi="宋体" w:cs="宋体" w:hint="eastAsia"/>
          <w:b/>
          <w:bCs/>
          <w:sz w:val="24"/>
          <w:szCs w:val="24"/>
        </w:rPr>
        <w:t>二、投标人资格及条件</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1、投标人须符合《中华人民共和国政府采购法》的规定条件；</w:t>
      </w:r>
    </w:p>
    <w:p w:rsidR="004A6848" w:rsidRPr="007E1F62" w:rsidRDefault="004A6848" w:rsidP="004A6848">
      <w:pPr>
        <w:spacing w:line="400" w:lineRule="exact"/>
        <w:ind w:firstLineChars="150" w:firstLine="360"/>
        <w:rPr>
          <w:sz w:val="24"/>
          <w:szCs w:val="24"/>
        </w:rPr>
      </w:pPr>
      <w:r w:rsidRPr="007E1F62">
        <w:rPr>
          <w:rFonts w:ascii="宋体" w:hAnsi="宋体" w:hint="eastAsia"/>
          <w:sz w:val="24"/>
          <w:szCs w:val="24"/>
        </w:rPr>
        <w:t>2、注册于中华人民共和国境内，具有独立承担民事责任的法人或其他组织；</w:t>
      </w:r>
    </w:p>
    <w:p w:rsidR="004A6848" w:rsidRPr="007E1F62" w:rsidRDefault="004A6848" w:rsidP="004A6848">
      <w:pPr>
        <w:spacing w:line="400" w:lineRule="exact"/>
        <w:ind w:firstLineChars="150" w:firstLine="360"/>
        <w:rPr>
          <w:rFonts w:ascii="Calibri" w:hAnsi="Calibri"/>
          <w:sz w:val="24"/>
          <w:szCs w:val="24"/>
        </w:rPr>
      </w:pPr>
      <w:r w:rsidRPr="007E1F62">
        <w:rPr>
          <w:rFonts w:ascii="宋体" w:hAnsi="宋体" w:hint="eastAsia"/>
          <w:sz w:val="24"/>
          <w:szCs w:val="24"/>
        </w:rPr>
        <w:t>3、具有良好的商业信誉和健全的财务会计制度，经营活动中没有违法记录；</w:t>
      </w:r>
    </w:p>
    <w:p w:rsidR="004A6848" w:rsidRPr="007E1F62" w:rsidRDefault="004A6848" w:rsidP="004A6848">
      <w:pPr>
        <w:widowControl/>
        <w:snapToGrid w:val="0"/>
        <w:spacing w:line="400" w:lineRule="exact"/>
        <w:ind w:firstLineChars="150" w:firstLine="360"/>
        <w:rPr>
          <w:rFonts w:ascii="宋体" w:hAnsi="宋体" w:cs="宋体"/>
          <w:sz w:val="24"/>
          <w:szCs w:val="24"/>
        </w:rPr>
      </w:pPr>
      <w:r w:rsidRPr="007E1F62">
        <w:rPr>
          <w:rFonts w:ascii="宋体" w:hAnsi="宋体" w:cs="宋体" w:hint="eastAsia"/>
          <w:sz w:val="24"/>
          <w:szCs w:val="24"/>
        </w:rPr>
        <w:t>4、</w:t>
      </w:r>
      <w:r w:rsidRPr="007E1F62">
        <w:rPr>
          <w:rFonts w:ascii="宋体" w:hAnsi="宋体" w:hint="eastAsia"/>
          <w:kern w:val="0"/>
          <w:sz w:val="24"/>
          <w:szCs w:val="24"/>
        </w:rPr>
        <w:t>投标人具有独立法人资格</w:t>
      </w:r>
      <w:r w:rsidRPr="007E1F62">
        <w:rPr>
          <w:rFonts w:ascii="宋体" w:hAnsi="宋体" w:cs="宋体" w:hint="eastAsia"/>
          <w:sz w:val="24"/>
          <w:szCs w:val="24"/>
        </w:rPr>
        <w:t>，有能力提供招标货物及服务的国内代理商或制造商，具有有效的营业执照、组织机构代码证、税务登记证（三证合一的可仅提供营业执照）注册资金不少于100万元；</w:t>
      </w:r>
    </w:p>
    <w:p w:rsidR="004A6848" w:rsidRPr="007E1F62" w:rsidRDefault="004A6848" w:rsidP="004A6848">
      <w:pPr>
        <w:widowControl/>
        <w:snapToGrid w:val="0"/>
        <w:spacing w:line="400" w:lineRule="exact"/>
        <w:ind w:firstLineChars="150" w:firstLine="360"/>
        <w:rPr>
          <w:rFonts w:ascii="宋体" w:hAnsi="宋体" w:cs="宋体"/>
          <w:sz w:val="24"/>
          <w:szCs w:val="24"/>
        </w:rPr>
      </w:pPr>
      <w:r w:rsidRPr="007E1F62">
        <w:rPr>
          <w:rFonts w:ascii="宋体" w:hAnsi="宋体" w:cs="宋体" w:hint="eastAsia"/>
          <w:sz w:val="24"/>
          <w:szCs w:val="24"/>
        </w:rPr>
        <w:t>5、若为代理商投标，则需提供制造商为其出具的授权书原件,扫描件、复印件无效</w:t>
      </w:r>
      <w:r>
        <w:rPr>
          <w:rFonts w:ascii="宋体" w:hAnsi="宋体" w:cs="宋体" w:hint="eastAsia"/>
          <w:sz w:val="24"/>
          <w:szCs w:val="24"/>
        </w:rPr>
        <w:t>(或中标后签订合同前提供)</w:t>
      </w:r>
      <w:r w:rsidRPr="007E1F62">
        <w:rPr>
          <w:rFonts w:ascii="宋体" w:hAnsi="宋体" w:cs="宋体" w:hint="eastAsia"/>
          <w:sz w:val="24"/>
          <w:szCs w:val="24"/>
        </w:rPr>
        <w:t>；</w:t>
      </w:r>
    </w:p>
    <w:p w:rsidR="004A6848" w:rsidRPr="007E1F62" w:rsidRDefault="004A6848" w:rsidP="004A6848">
      <w:pPr>
        <w:widowControl/>
        <w:snapToGrid w:val="0"/>
        <w:spacing w:line="400" w:lineRule="exact"/>
        <w:ind w:firstLineChars="150" w:firstLine="360"/>
        <w:rPr>
          <w:rFonts w:ascii="宋体" w:hAnsi="宋体" w:cs="宋体"/>
          <w:sz w:val="24"/>
          <w:szCs w:val="24"/>
        </w:rPr>
      </w:pPr>
      <w:r w:rsidRPr="007E1F62">
        <w:rPr>
          <w:rFonts w:ascii="宋体" w:hAnsi="宋体" w:cs="宋体" w:hint="eastAsia"/>
          <w:sz w:val="24"/>
          <w:szCs w:val="24"/>
        </w:rPr>
        <w:t>6、企业（投标人或制造商）近三年（2016年1月1日至今）同类型供货合同；</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7、本项目不接受联合体投标；</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8、具有履行合同所必需的设备和专业技术能力；</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sidRPr="007E1F62">
        <w:rPr>
          <w:rFonts w:ascii="宋体" w:hAnsi="宋体" w:cs="宋体" w:hint="eastAsia"/>
          <w:sz w:val="24"/>
          <w:szCs w:val="24"/>
        </w:rPr>
        <w:t>9、所有提供的设备应具备完善的售后服务保障承诺和服务年限。</w:t>
      </w:r>
    </w:p>
    <w:p w:rsidR="004A6848" w:rsidRPr="007E1F62" w:rsidRDefault="004A6848" w:rsidP="004A6848">
      <w:pPr>
        <w:spacing w:line="400" w:lineRule="exact"/>
        <w:rPr>
          <w:sz w:val="24"/>
          <w:szCs w:val="24"/>
        </w:rPr>
      </w:pPr>
      <w:r w:rsidRPr="007E1F62">
        <w:rPr>
          <w:rFonts w:ascii="宋体" w:hAnsi="宋体" w:hint="eastAsia"/>
          <w:b/>
          <w:bCs/>
          <w:color w:val="000000"/>
          <w:kern w:val="0"/>
          <w:sz w:val="24"/>
          <w:szCs w:val="24"/>
        </w:rPr>
        <w:t>三、报名及购买招标文件时必须携带下列原件及复印件：</w:t>
      </w:r>
      <w:r w:rsidRPr="007E1F62">
        <w:rPr>
          <w:rFonts w:ascii="宋体" w:hAnsi="宋体" w:hint="eastAsia"/>
          <w:b/>
          <w:bCs/>
          <w:color w:val="FF0000"/>
          <w:sz w:val="24"/>
          <w:szCs w:val="24"/>
        </w:rPr>
        <w:t xml:space="preserve"> </w:t>
      </w:r>
    </w:p>
    <w:p w:rsidR="004A6848" w:rsidRPr="007E1F62" w:rsidRDefault="004A6848" w:rsidP="004A6848">
      <w:pPr>
        <w:spacing w:line="400" w:lineRule="exact"/>
        <w:ind w:firstLineChars="150" w:firstLine="360"/>
        <w:rPr>
          <w:rFonts w:ascii="Calibri" w:hAnsi="Calibri"/>
          <w:sz w:val="24"/>
          <w:szCs w:val="24"/>
        </w:rPr>
      </w:pPr>
      <w:r w:rsidRPr="007E1F62">
        <w:rPr>
          <w:rFonts w:ascii="宋体" w:hAnsi="宋体" w:hint="eastAsia"/>
          <w:color w:val="000000"/>
          <w:kern w:val="0"/>
          <w:sz w:val="24"/>
          <w:szCs w:val="24"/>
        </w:rPr>
        <w:t>1、</w:t>
      </w:r>
      <w:r w:rsidRPr="007E1F62">
        <w:rPr>
          <w:rFonts w:ascii="宋体" w:hAnsi="宋体" w:hint="eastAsia"/>
          <w:color w:val="000000"/>
          <w:sz w:val="24"/>
          <w:szCs w:val="24"/>
        </w:rPr>
        <w:t>提供（营业执照、税务登记证、组织机构代码证或三证合一）副本加盖公章的复印件；</w:t>
      </w:r>
    </w:p>
    <w:p w:rsidR="004A6848" w:rsidRPr="007E1F62" w:rsidRDefault="004A6848" w:rsidP="004A6848">
      <w:pPr>
        <w:spacing w:line="400" w:lineRule="exact"/>
        <w:ind w:firstLineChars="150" w:firstLine="360"/>
        <w:rPr>
          <w:rFonts w:ascii="宋体" w:hAnsi="宋体" w:cs="Tahoma"/>
          <w:kern w:val="28"/>
          <w:sz w:val="24"/>
          <w:szCs w:val="24"/>
          <w:lang w:val="zh-CN"/>
        </w:rPr>
      </w:pPr>
      <w:r w:rsidRPr="007E1F62">
        <w:rPr>
          <w:rFonts w:ascii="宋体" w:hAnsi="宋体" w:cs="Tahoma" w:hint="eastAsia"/>
          <w:kern w:val="28"/>
          <w:sz w:val="24"/>
          <w:szCs w:val="24"/>
          <w:lang w:val="zh-CN"/>
        </w:rPr>
        <w:t>2、个人身份证（加盖单位公章的复印件）；</w:t>
      </w:r>
    </w:p>
    <w:p w:rsidR="004A6848" w:rsidRPr="007E1F62" w:rsidRDefault="004A6848" w:rsidP="004A6848">
      <w:pPr>
        <w:spacing w:line="400" w:lineRule="exact"/>
        <w:ind w:firstLineChars="150" w:firstLine="360"/>
        <w:rPr>
          <w:rFonts w:ascii="宋体" w:hAnsi="宋体" w:cs="Tahoma"/>
          <w:kern w:val="28"/>
          <w:sz w:val="24"/>
          <w:szCs w:val="24"/>
          <w:lang w:val="zh-CN"/>
        </w:rPr>
      </w:pPr>
      <w:r w:rsidRPr="007E1F62">
        <w:rPr>
          <w:rFonts w:ascii="宋体" w:hAnsi="宋体" w:cs="Tahoma" w:hint="eastAsia"/>
          <w:kern w:val="28"/>
          <w:sz w:val="24"/>
          <w:szCs w:val="24"/>
          <w:lang w:val="zh-CN"/>
        </w:rPr>
        <w:t>3、法定代表人授权委托书（原件）。</w:t>
      </w:r>
    </w:p>
    <w:p w:rsidR="004A6848" w:rsidRPr="007E1F62" w:rsidRDefault="004A6848" w:rsidP="004A6848">
      <w:pPr>
        <w:autoSpaceDE w:val="0"/>
        <w:autoSpaceDN w:val="0"/>
        <w:adjustRightInd w:val="0"/>
        <w:spacing w:line="400" w:lineRule="exact"/>
        <w:jc w:val="left"/>
        <w:rPr>
          <w:rFonts w:ascii="宋体" w:hAnsi="宋体" w:cs="宋体"/>
          <w:b/>
          <w:bCs/>
          <w:sz w:val="24"/>
          <w:szCs w:val="24"/>
        </w:rPr>
      </w:pPr>
      <w:r w:rsidRPr="007E1F62">
        <w:rPr>
          <w:rFonts w:ascii="宋体" w:hAnsi="宋体" w:cs="宋体" w:hint="eastAsia"/>
          <w:b/>
          <w:bCs/>
          <w:sz w:val="24"/>
          <w:szCs w:val="24"/>
        </w:rPr>
        <w:t>四、报名时间及方式</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bCs/>
          <w:sz w:val="24"/>
          <w:szCs w:val="24"/>
        </w:rPr>
      </w:pPr>
      <w:r w:rsidRPr="007E1F62">
        <w:rPr>
          <w:rFonts w:ascii="宋体" w:hAnsi="宋体" w:cs="宋体" w:hint="eastAsia"/>
          <w:sz w:val="24"/>
          <w:szCs w:val="24"/>
        </w:rPr>
        <w:t>1、报名时间：2019年</w:t>
      </w:r>
      <w:r w:rsidR="00D10C17">
        <w:rPr>
          <w:rFonts w:ascii="宋体" w:hAnsi="宋体" w:cs="宋体" w:hint="eastAsia"/>
          <w:sz w:val="24"/>
          <w:szCs w:val="24"/>
        </w:rPr>
        <w:t>9</w:t>
      </w:r>
      <w:r w:rsidRPr="007E1F62">
        <w:rPr>
          <w:rFonts w:ascii="宋体" w:hAnsi="宋体" w:cs="宋体" w:hint="eastAsia"/>
          <w:sz w:val="24"/>
          <w:szCs w:val="24"/>
        </w:rPr>
        <w:t>月</w:t>
      </w:r>
      <w:r w:rsidR="00D10C17">
        <w:rPr>
          <w:rFonts w:ascii="宋体" w:hAnsi="宋体" w:cs="宋体" w:hint="eastAsia"/>
          <w:sz w:val="24"/>
          <w:szCs w:val="24"/>
        </w:rPr>
        <w:t>29</w:t>
      </w:r>
      <w:r w:rsidRPr="007E1F62">
        <w:rPr>
          <w:rFonts w:ascii="宋体" w:hAnsi="宋体" w:cs="宋体" w:hint="eastAsia"/>
          <w:sz w:val="24"/>
          <w:szCs w:val="24"/>
        </w:rPr>
        <w:t>日到</w:t>
      </w:r>
      <w:r>
        <w:rPr>
          <w:rFonts w:ascii="宋体" w:hAnsi="宋体" w:cs="宋体" w:hint="eastAsia"/>
          <w:sz w:val="24"/>
          <w:szCs w:val="24"/>
        </w:rPr>
        <w:t>2019年</w:t>
      </w:r>
      <w:r w:rsidR="00D10C17">
        <w:rPr>
          <w:rFonts w:ascii="宋体" w:hAnsi="宋体" w:cs="宋体" w:hint="eastAsia"/>
          <w:sz w:val="24"/>
          <w:szCs w:val="24"/>
        </w:rPr>
        <w:t>10</w:t>
      </w:r>
      <w:r>
        <w:rPr>
          <w:rFonts w:ascii="宋体" w:hAnsi="宋体" w:cs="宋体" w:hint="eastAsia"/>
          <w:sz w:val="24"/>
          <w:szCs w:val="24"/>
        </w:rPr>
        <w:t>月</w:t>
      </w:r>
      <w:r w:rsidR="00652167">
        <w:rPr>
          <w:rFonts w:ascii="宋体" w:hAnsi="宋体" w:cs="宋体" w:hint="eastAsia"/>
          <w:sz w:val="24"/>
          <w:szCs w:val="24"/>
        </w:rPr>
        <w:t>5</w:t>
      </w:r>
      <w:r>
        <w:rPr>
          <w:rFonts w:ascii="宋体" w:hAnsi="宋体" w:cs="宋体" w:hint="eastAsia"/>
          <w:sz w:val="24"/>
          <w:szCs w:val="24"/>
        </w:rPr>
        <w:t>日</w:t>
      </w:r>
      <w:r w:rsidRPr="007E1F62">
        <w:rPr>
          <w:rFonts w:ascii="宋体" w:hAnsi="宋体" w:cs="宋体" w:hint="eastAsia"/>
          <w:sz w:val="24"/>
          <w:szCs w:val="24"/>
        </w:rPr>
        <w:t>止。</w:t>
      </w:r>
    </w:p>
    <w:p w:rsidR="004A6848" w:rsidRDefault="004A6848" w:rsidP="004A6848">
      <w:pPr>
        <w:autoSpaceDE w:val="0"/>
        <w:autoSpaceDN w:val="0"/>
        <w:adjustRightInd w:val="0"/>
        <w:spacing w:line="400" w:lineRule="exact"/>
        <w:ind w:firstLineChars="150" w:firstLine="360"/>
        <w:jc w:val="left"/>
        <w:rPr>
          <w:rFonts w:ascii="宋体" w:hAnsi="宋体" w:cs="宋体"/>
          <w:sz w:val="24"/>
          <w:szCs w:val="24"/>
        </w:rPr>
      </w:pPr>
      <w:r>
        <w:rPr>
          <w:rFonts w:ascii="宋体" w:hAnsi="宋体" w:cs="宋体" w:hint="eastAsia"/>
          <w:sz w:val="24"/>
          <w:szCs w:val="24"/>
        </w:rPr>
        <w:t>2</w:t>
      </w:r>
      <w:r w:rsidRPr="007E1F62">
        <w:rPr>
          <w:rFonts w:ascii="宋体" w:hAnsi="宋体" w:cs="宋体" w:hint="eastAsia"/>
          <w:sz w:val="24"/>
          <w:szCs w:val="24"/>
        </w:rPr>
        <w:t xml:space="preserve">、报名方式：现场报名  </w:t>
      </w:r>
    </w:p>
    <w:p w:rsidR="004A6848" w:rsidRPr="007E1F62" w:rsidRDefault="004A6848" w:rsidP="004A6848">
      <w:pPr>
        <w:autoSpaceDE w:val="0"/>
        <w:autoSpaceDN w:val="0"/>
        <w:adjustRightInd w:val="0"/>
        <w:spacing w:line="400" w:lineRule="exact"/>
        <w:ind w:firstLineChars="150" w:firstLine="360"/>
        <w:jc w:val="left"/>
        <w:rPr>
          <w:rFonts w:ascii="宋体" w:hAnsi="宋体" w:cs="宋体"/>
          <w:sz w:val="24"/>
          <w:szCs w:val="24"/>
        </w:rPr>
      </w:pPr>
      <w:r>
        <w:rPr>
          <w:rFonts w:ascii="宋体" w:hAnsi="宋体" w:cs="宋体" w:hint="eastAsia"/>
          <w:sz w:val="24"/>
          <w:szCs w:val="24"/>
        </w:rPr>
        <w:t>3</w:t>
      </w:r>
      <w:r w:rsidRPr="007E1F62">
        <w:rPr>
          <w:rFonts w:ascii="宋体" w:hAnsi="宋体" w:cs="宋体" w:hint="eastAsia"/>
          <w:sz w:val="24"/>
          <w:szCs w:val="24"/>
        </w:rPr>
        <w:t>、报名地址：安徽文达信息工程学院后勤集团采购中心</w:t>
      </w:r>
    </w:p>
    <w:p w:rsidR="004A6848" w:rsidRPr="007E1F62" w:rsidRDefault="004A6848" w:rsidP="004A6848">
      <w:pPr>
        <w:autoSpaceDE w:val="0"/>
        <w:autoSpaceDN w:val="0"/>
        <w:adjustRightInd w:val="0"/>
        <w:spacing w:line="400" w:lineRule="exact"/>
        <w:ind w:firstLineChars="350" w:firstLine="840"/>
        <w:jc w:val="left"/>
        <w:rPr>
          <w:rFonts w:ascii="宋体" w:hAnsi="宋体" w:cs="宋体"/>
          <w:sz w:val="24"/>
          <w:szCs w:val="24"/>
        </w:rPr>
      </w:pPr>
      <w:r w:rsidRPr="007E1F62">
        <w:rPr>
          <w:rFonts w:ascii="宋体" w:hAnsi="宋体" w:cs="宋体" w:hint="eastAsia"/>
          <w:sz w:val="24"/>
          <w:szCs w:val="24"/>
        </w:rPr>
        <w:t>联系人：杨老师  电话：18956035539    曹老师   18788882459</w:t>
      </w:r>
    </w:p>
    <w:p w:rsidR="004A6848" w:rsidRPr="007E1F62" w:rsidRDefault="004A6848" w:rsidP="004A6848">
      <w:pPr>
        <w:autoSpaceDE w:val="0"/>
        <w:autoSpaceDN w:val="0"/>
        <w:adjustRightInd w:val="0"/>
        <w:spacing w:line="400" w:lineRule="exact"/>
        <w:ind w:firstLine="200"/>
        <w:jc w:val="center"/>
        <w:rPr>
          <w:rFonts w:ascii="宋体" w:hAnsi="宋体"/>
          <w:b/>
          <w:bCs/>
          <w:sz w:val="32"/>
          <w:szCs w:val="32"/>
        </w:rPr>
      </w:pPr>
    </w:p>
    <w:p w:rsidR="004A6848" w:rsidRPr="007E1F62" w:rsidRDefault="004A6848" w:rsidP="004A6848">
      <w:pPr>
        <w:autoSpaceDE w:val="0"/>
        <w:autoSpaceDN w:val="0"/>
        <w:adjustRightInd w:val="0"/>
        <w:spacing w:line="400" w:lineRule="exact"/>
        <w:ind w:firstLine="200"/>
        <w:jc w:val="center"/>
        <w:rPr>
          <w:rFonts w:ascii="宋体" w:hAnsi="宋体"/>
          <w:b/>
          <w:bCs/>
          <w:sz w:val="32"/>
          <w:szCs w:val="32"/>
        </w:rPr>
      </w:pPr>
    </w:p>
    <w:p w:rsidR="004A6848" w:rsidRPr="007E1F62" w:rsidRDefault="004A6848" w:rsidP="004A6848">
      <w:pPr>
        <w:autoSpaceDE w:val="0"/>
        <w:autoSpaceDN w:val="0"/>
        <w:adjustRightInd w:val="0"/>
        <w:spacing w:line="400" w:lineRule="exact"/>
        <w:ind w:firstLine="200"/>
        <w:jc w:val="center"/>
        <w:rPr>
          <w:rFonts w:ascii="宋体" w:hAnsi="宋体"/>
          <w:b/>
          <w:bCs/>
          <w:sz w:val="32"/>
          <w:szCs w:val="32"/>
        </w:rPr>
      </w:pPr>
    </w:p>
    <w:p w:rsidR="004A6848" w:rsidRPr="007E1F62" w:rsidRDefault="004A6848" w:rsidP="004A6848">
      <w:pPr>
        <w:autoSpaceDE w:val="0"/>
        <w:autoSpaceDN w:val="0"/>
        <w:adjustRightInd w:val="0"/>
        <w:spacing w:line="400" w:lineRule="exact"/>
        <w:ind w:firstLine="200"/>
        <w:jc w:val="center"/>
        <w:rPr>
          <w:rFonts w:ascii="宋体" w:hAnsi="宋体"/>
          <w:b/>
          <w:bCs/>
          <w:sz w:val="32"/>
          <w:szCs w:val="32"/>
        </w:rPr>
      </w:pPr>
    </w:p>
    <w:p w:rsidR="004A6848" w:rsidRPr="007E1F62" w:rsidRDefault="004A6848" w:rsidP="004A6848">
      <w:pPr>
        <w:autoSpaceDE w:val="0"/>
        <w:autoSpaceDN w:val="0"/>
        <w:adjustRightInd w:val="0"/>
        <w:spacing w:line="400" w:lineRule="exact"/>
        <w:ind w:firstLine="200"/>
        <w:jc w:val="center"/>
        <w:rPr>
          <w:rFonts w:ascii="宋体" w:hAnsi="宋体"/>
          <w:b/>
          <w:bCs/>
          <w:sz w:val="32"/>
          <w:szCs w:val="32"/>
        </w:rPr>
      </w:pPr>
    </w:p>
    <w:p w:rsidR="004A6848" w:rsidRDefault="004A6848" w:rsidP="004A6848">
      <w:pPr>
        <w:autoSpaceDE w:val="0"/>
        <w:autoSpaceDN w:val="0"/>
        <w:adjustRightInd w:val="0"/>
        <w:spacing w:line="400" w:lineRule="exact"/>
        <w:ind w:firstLineChars="1000" w:firstLine="3213"/>
        <w:rPr>
          <w:rFonts w:ascii="宋体" w:hAnsi="宋体"/>
          <w:b/>
          <w:bCs/>
          <w:sz w:val="32"/>
          <w:szCs w:val="32"/>
        </w:rPr>
      </w:pPr>
      <w:r w:rsidRPr="007E1F62">
        <w:rPr>
          <w:rFonts w:ascii="宋体" w:hAnsi="宋体" w:hint="eastAsia"/>
          <w:b/>
          <w:bCs/>
          <w:sz w:val="32"/>
          <w:szCs w:val="32"/>
        </w:rPr>
        <w:lastRenderedPageBreak/>
        <w:t>投标人须知前附表</w:t>
      </w:r>
    </w:p>
    <w:p w:rsidR="004A6848" w:rsidRPr="007E1F62" w:rsidRDefault="004A6848" w:rsidP="004A6848">
      <w:pPr>
        <w:autoSpaceDE w:val="0"/>
        <w:autoSpaceDN w:val="0"/>
        <w:adjustRightInd w:val="0"/>
        <w:spacing w:line="400" w:lineRule="exact"/>
        <w:ind w:firstLine="200"/>
        <w:jc w:val="center"/>
        <w:rPr>
          <w:rFonts w:ascii="宋体" w:hAnsi="宋体"/>
          <w:b/>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2420"/>
        <w:gridCol w:w="6768"/>
      </w:tblGrid>
      <w:tr w:rsidR="004A6848" w:rsidRPr="007E1F62" w:rsidTr="00F93877">
        <w:trPr>
          <w:trHeight w:val="353"/>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szCs w:val="21"/>
              </w:rPr>
            </w:pPr>
            <w:r w:rsidRPr="007E1F62">
              <w:rPr>
                <w:rFonts w:ascii="宋体" w:hAnsi="宋体" w:hint="eastAsia"/>
                <w:b/>
                <w:szCs w:val="21"/>
              </w:rPr>
              <w:t>序号</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szCs w:val="21"/>
              </w:rPr>
            </w:pPr>
            <w:r w:rsidRPr="007E1F62">
              <w:rPr>
                <w:rFonts w:ascii="宋体" w:hAnsi="宋体" w:hint="eastAsia"/>
                <w:b/>
                <w:szCs w:val="21"/>
              </w:rPr>
              <w:t>内容</w:t>
            </w:r>
          </w:p>
        </w:tc>
        <w:tc>
          <w:tcPr>
            <w:tcW w:w="6768"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szCs w:val="21"/>
              </w:rPr>
            </w:pPr>
            <w:r w:rsidRPr="007E1F62">
              <w:rPr>
                <w:rFonts w:ascii="宋体" w:hAnsi="宋体" w:hint="eastAsia"/>
                <w:b/>
                <w:szCs w:val="21"/>
              </w:rPr>
              <w:t>说明与要求</w:t>
            </w:r>
          </w:p>
        </w:tc>
      </w:tr>
      <w:tr w:rsidR="004A6848" w:rsidRPr="007E1F62" w:rsidTr="00F93877">
        <w:trPr>
          <w:trHeight w:val="353"/>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tabs>
                <w:tab w:val="left" w:pos="420"/>
                <w:tab w:val="center" w:pos="4153"/>
                <w:tab w:val="right" w:pos="8306"/>
              </w:tabs>
              <w:spacing w:line="400" w:lineRule="exact"/>
              <w:jc w:val="center"/>
              <w:rPr>
                <w:rFonts w:ascii="宋体" w:hAnsi="宋体"/>
                <w:b/>
                <w:bCs/>
                <w:szCs w:val="21"/>
              </w:rPr>
            </w:pPr>
            <w:r w:rsidRPr="007E1F62">
              <w:rPr>
                <w:rFonts w:ascii="宋体" w:hAnsi="宋体" w:hint="eastAsia"/>
                <w:b/>
                <w:bCs/>
                <w:szCs w:val="21"/>
              </w:rPr>
              <w:t>1</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Cs/>
                <w:sz w:val="24"/>
                <w:szCs w:val="24"/>
              </w:rPr>
            </w:pPr>
            <w:r w:rsidRPr="007E1F62">
              <w:rPr>
                <w:rFonts w:ascii="宋体" w:hAnsi="宋体" w:hint="eastAsia"/>
                <w:bCs/>
                <w:sz w:val="24"/>
                <w:szCs w:val="24"/>
              </w:rPr>
              <w:t>采购人</w:t>
            </w:r>
          </w:p>
        </w:tc>
        <w:tc>
          <w:tcPr>
            <w:tcW w:w="6768"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rPr>
                <w:rFonts w:ascii="宋体" w:hAnsi="宋体"/>
                <w:szCs w:val="21"/>
              </w:rPr>
            </w:pPr>
            <w:r w:rsidRPr="007E1F62">
              <w:rPr>
                <w:rFonts w:ascii="宋体" w:hAnsi="宋体" w:hint="eastAsia"/>
                <w:szCs w:val="21"/>
              </w:rPr>
              <w:t>安徽文达信息工程学院</w:t>
            </w:r>
          </w:p>
        </w:tc>
      </w:tr>
      <w:tr w:rsidR="004A6848" w:rsidRPr="007E1F62" w:rsidTr="00F93877">
        <w:trPr>
          <w:trHeight w:val="353"/>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bCs/>
                <w:szCs w:val="21"/>
              </w:rPr>
            </w:pPr>
            <w:r w:rsidRPr="007E1F62">
              <w:rPr>
                <w:rFonts w:ascii="宋体" w:hAnsi="宋体" w:hint="eastAsia"/>
                <w:b/>
                <w:bCs/>
                <w:szCs w:val="21"/>
              </w:rPr>
              <w:t>2</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sz w:val="24"/>
                <w:szCs w:val="24"/>
              </w:rPr>
            </w:pPr>
            <w:r w:rsidRPr="007E1F62">
              <w:rPr>
                <w:rFonts w:ascii="宋体" w:hAnsi="宋体" w:hint="eastAsia"/>
                <w:sz w:val="24"/>
                <w:szCs w:val="24"/>
              </w:rPr>
              <w:t>项目名称</w:t>
            </w:r>
          </w:p>
        </w:tc>
        <w:tc>
          <w:tcPr>
            <w:tcW w:w="6768" w:type="dxa"/>
            <w:tcBorders>
              <w:top w:val="single" w:sz="4" w:space="0" w:color="auto"/>
              <w:left w:val="single" w:sz="4" w:space="0" w:color="auto"/>
              <w:bottom w:val="single" w:sz="4" w:space="0" w:color="auto"/>
              <w:right w:val="single" w:sz="4" w:space="0" w:color="auto"/>
            </w:tcBorders>
            <w:vAlign w:val="center"/>
          </w:tcPr>
          <w:p w:rsidR="004A6848" w:rsidRPr="007E1F62" w:rsidRDefault="00D10C17" w:rsidP="004A6848">
            <w:pPr>
              <w:spacing w:line="400" w:lineRule="exact"/>
              <w:rPr>
                <w:rFonts w:ascii="宋体" w:hAnsi="宋体"/>
                <w:kern w:val="0"/>
                <w:szCs w:val="21"/>
              </w:rPr>
            </w:pPr>
            <w:r>
              <w:rPr>
                <w:rFonts w:ascii="宋体" w:hAnsi="宋体" w:hint="eastAsia"/>
                <w:kern w:val="0"/>
                <w:szCs w:val="21"/>
              </w:rPr>
              <w:t>小剧场舞台设备</w:t>
            </w:r>
          </w:p>
        </w:tc>
      </w:tr>
      <w:tr w:rsidR="004A6848" w:rsidRPr="007E1F62" w:rsidTr="00F93877">
        <w:trPr>
          <w:trHeight w:val="353"/>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bCs/>
                <w:szCs w:val="21"/>
              </w:rPr>
            </w:pPr>
            <w:r w:rsidRPr="007E1F62">
              <w:rPr>
                <w:rFonts w:ascii="宋体" w:hAnsi="宋体" w:hint="eastAsia"/>
                <w:b/>
                <w:bCs/>
                <w:szCs w:val="21"/>
              </w:rPr>
              <w:t>3</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sz w:val="24"/>
                <w:szCs w:val="24"/>
              </w:rPr>
            </w:pPr>
            <w:r w:rsidRPr="007E1F62">
              <w:rPr>
                <w:rFonts w:ascii="宋体" w:hAnsi="宋体" w:hint="eastAsia"/>
                <w:sz w:val="24"/>
                <w:szCs w:val="24"/>
              </w:rPr>
              <w:t>项目性质</w:t>
            </w:r>
          </w:p>
        </w:tc>
        <w:tc>
          <w:tcPr>
            <w:tcW w:w="6768"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rPr>
                <w:rFonts w:ascii="宋体" w:hAnsi="宋体"/>
                <w:kern w:val="0"/>
                <w:szCs w:val="21"/>
              </w:rPr>
            </w:pPr>
            <w:r w:rsidRPr="007E1F62">
              <w:rPr>
                <w:rFonts w:ascii="宋体" w:hAnsi="宋体" w:hint="eastAsia"/>
                <w:kern w:val="0"/>
                <w:szCs w:val="21"/>
              </w:rPr>
              <w:t>货物类</w:t>
            </w:r>
            <w:r w:rsidRPr="007E1F62">
              <w:rPr>
                <w:rFonts w:ascii="宋体" w:hAnsi="宋体" w:hint="eastAsia"/>
                <w:kern w:val="0"/>
                <w:szCs w:val="21"/>
                <w:lang w:val="zh-CN"/>
              </w:rPr>
              <w:t xml:space="preserve">   </w:t>
            </w:r>
          </w:p>
        </w:tc>
      </w:tr>
      <w:tr w:rsidR="004A6848" w:rsidRPr="007E1F62" w:rsidTr="00F93877">
        <w:trPr>
          <w:trHeight w:val="353"/>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bCs/>
                <w:szCs w:val="21"/>
              </w:rPr>
            </w:pPr>
            <w:r w:rsidRPr="007E1F62">
              <w:rPr>
                <w:rFonts w:ascii="宋体" w:hAnsi="宋体" w:hint="eastAsia"/>
                <w:b/>
                <w:bCs/>
                <w:szCs w:val="21"/>
              </w:rPr>
              <w:t>4</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sz w:val="24"/>
                <w:szCs w:val="24"/>
              </w:rPr>
            </w:pPr>
            <w:r w:rsidRPr="007E1F62">
              <w:rPr>
                <w:rFonts w:ascii="宋体" w:hAnsi="宋体" w:hint="eastAsia"/>
                <w:sz w:val="24"/>
                <w:szCs w:val="24"/>
              </w:rPr>
              <w:t>资金来源</w:t>
            </w:r>
          </w:p>
        </w:tc>
        <w:tc>
          <w:tcPr>
            <w:tcW w:w="6768"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rPr>
                <w:rFonts w:ascii="宋体" w:hAnsi="宋体"/>
                <w:kern w:val="0"/>
                <w:szCs w:val="21"/>
              </w:rPr>
            </w:pPr>
            <w:r w:rsidRPr="007E1F62">
              <w:rPr>
                <w:rFonts w:ascii="宋体" w:hAnsi="宋体" w:hint="eastAsia"/>
                <w:kern w:val="0"/>
                <w:szCs w:val="21"/>
              </w:rPr>
              <w:t>采购人</w:t>
            </w:r>
            <w:r w:rsidRPr="007E1F62">
              <w:rPr>
                <w:rFonts w:ascii="宋体" w:hAnsi="宋体" w:hint="eastAsia"/>
                <w:kern w:val="0"/>
                <w:szCs w:val="21"/>
                <w:lang w:val="zh-CN"/>
              </w:rPr>
              <w:t xml:space="preserve">自筹  </w:t>
            </w:r>
          </w:p>
        </w:tc>
      </w:tr>
      <w:tr w:rsidR="004A6848" w:rsidRPr="007E1F62" w:rsidTr="00F93877">
        <w:trPr>
          <w:trHeight w:val="1144"/>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ind w:right="102"/>
              <w:jc w:val="center"/>
              <w:rPr>
                <w:rFonts w:ascii="宋体" w:hAnsi="宋体"/>
                <w:b/>
                <w:szCs w:val="21"/>
                <w:lang w:val="zh-CN"/>
              </w:rPr>
            </w:pPr>
            <w:r w:rsidRPr="007E1F62">
              <w:rPr>
                <w:rFonts w:ascii="宋体" w:hAnsi="宋体" w:hint="eastAsia"/>
                <w:b/>
                <w:szCs w:val="21"/>
                <w:lang w:val="zh-CN"/>
              </w:rPr>
              <w:t>5</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sz w:val="24"/>
                <w:szCs w:val="24"/>
              </w:rPr>
            </w:pPr>
            <w:r w:rsidRPr="007E1F62">
              <w:rPr>
                <w:rFonts w:ascii="宋体" w:hAnsi="宋体" w:hint="eastAsia"/>
                <w:sz w:val="24"/>
                <w:szCs w:val="24"/>
                <w:lang w:val="zh-CN"/>
              </w:rPr>
              <w:t>付款方式</w:t>
            </w:r>
          </w:p>
        </w:tc>
        <w:tc>
          <w:tcPr>
            <w:tcW w:w="6768" w:type="dxa"/>
            <w:tcBorders>
              <w:top w:val="single" w:sz="4" w:space="0" w:color="auto"/>
              <w:left w:val="single" w:sz="4" w:space="0" w:color="auto"/>
              <w:bottom w:val="single" w:sz="4" w:space="0" w:color="auto"/>
              <w:right w:val="single" w:sz="4" w:space="0" w:color="auto"/>
            </w:tcBorders>
          </w:tcPr>
          <w:p w:rsidR="004A6848" w:rsidRPr="007E1F62" w:rsidRDefault="004A6848" w:rsidP="00D10C17">
            <w:pPr>
              <w:spacing w:line="400" w:lineRule="exact"/>
              <w:rPr>
                <w:rFonts w:ascii="宋体" w:hAnsi="宋体"/>
                <w:szCs w:val="21"/>
                <w:lang w:val="zh-CN"/>
              </w:rPr>
            </w:pPr>
            <w:r w:rsidRPr="007E1F62">
              <w:rPr>
                <w:rFonts w:ascii="宋体" w:hAnsi="宋体" w:hint="eastAsia"/>
                <w:szCs w:val="21"/>
                <w:lang w:val="zh-CN"/>
              </w:rPr>
              <w:t xml:space="preserve">付款方式：合同签订后预付总货款的0%，货物验收合格后付总货款的 </w:t>
            </w:r>
            <w:r>
              <w:rPr>
                <w:rFonts w:ascii="宋体" w:hAnsi="宋体" w:hint="eastAsia"/>
                <w:szCs w:val="21"/>
                <w:lang w:val="zh-CN"/>
              </w:rPr>
              <w:t>90</w:t>
            </w:r>
            <w:r w:rsidRPr="007E1F62">
              <w:rPr>
                <w:rFonts w:ascii="宋体" w:hAnsi="宋体" w:hint="eastAsia"/>
                <w:szCs w:val="21"/>
                <w:lang w:val="zh-CN"/>
              </w:rPr>
              <w:t>%，合同签订一年后付清</w:t>
            </w:r>
            <w:r>
              <w:rPr>
                <w:rFonts w:ascii="宋体" w:hAnsi="宋体" w:hint="eastAsia"/>
                <w:szCs w:val="21"/>
                <w:lang w:val="zh-CN"/>
              </w:rPr>
              <w:t>10%</w:t>
            </w:r>
            <w:r w:rsidRPr="007E1F62">
              <w:rPr>
                <w:rFonts w:ascii="宋体" w:hAnsi="宋体" w:hint="eastAsia"/>
                <w:szCs w:val="21"/>
                <w:lang w:val="zh-CN"/>
              </w:rPr>
              <w:t>余款。</w:t>
            </w:r>
          </w:p>
        </w:tc>
      </w:tr>
      <w:tr w:rsidR="004A6848" w:rsidRPr="007E1F62" w:rsidTr="00F93877">
        <w:trPr>
          <w:trHeight w:val="425"/>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szCs w:val="21"/>
              </w:rPr>
            </w:pPr>
            <w:r w:rsidRPr="007E1F62">
              <w:rPr>
                <w:rFonts w:ascii="宋体" w:hAnsi="宋体" w:hint="eastAsia"/>
                <w:b/>
                <w:szCs w:val="21"/>
              </w:rPr>
              <w:t>6</w:t>
            </w:r>
          </w:p>
        </w:tc>
        <w:tc>
          <w:tcPr>
            <w:tcW w:w="2420" w:type="dxa"/>
            <w:tcBorders>
              <w:top w:val="single" w:sz="4" w:space="0" w:color="auto"/>
              <w:left w:val="single" w:sz="4" w:space="0" w:color="auto"/>
              <w:bottom w:val="single" w:sz="4" w:space="0" w:color="auto"/>
              <w:right w:val="single" w:sz="4" w:space="0" w:color="auto"/>
            </w:tcBorders>
          </w:tcPr>
          <w:p w:rsidR="004A6848" w:rsidRPr="007E1F62" w:rsidRDefault="004A6848" w:rsidP="004A6848">
            <w:pPr>
              <w:spacing w:line="400" w:lineRule="exact"/>
              <w:jc w:val="center"/>
              <w:rPr>
                <w:rFonts w:ascii="宋体" w:hAnsi="宋体"/>
                <w:sz w:val="24"/>
                <w:szCs w:val="24"/>
              </w:rPr>
            </w:pPr>
            <w:r w:rsidRPr="007E1F62">
              <w:rPr>
                <w:rFonts w:ascii="宋体" w:hAnsi="宋体" w:hint="eastAsia"/>
                <w:sz w:val="24"/>
                <w:szCs w:val="24"/>
              </w:rPr>
              <w:t>供货地点</w:t>
            </w:r>
          </w:p>
        </w:tc>
        <w:tc>
          <w:tcPr>
            <w:tcW w:w="6768" w:type="dxa"/>
            <w:tcBorders>
              <w:top w:val="single" w:sz="4" w:space="0" w:color="auto"/>
              <w:left w:val="single" w:sz="4" w:space="0" w:color="auto"/>
              <w:bottom w:val="single" w:sz="4" w:space="0" w:color="auto"/>
              <w:right w:val="single" w:sz="4" w:space="0" w:color="auto"/>
            </w:tcBorders>
          </w:tcPr>
          <w:p w:rsidR="004A6848" w:rsidRPr="007E1F62" w:rsidRDefault="004A6848" w:rsidP="004A6848">
            <w:pPr>
              <w:spacing w:line="400" w:lineRule="exact"/>
              <w:rPr>
                <w:rFonts w:ascii="宋体" w:hAnsi="宋体"/>
                <w:szCs w:val="21"/>
              </w:rPr>
            </w:pPr>
            <w:r w:rsidRPr="007E1F62">
              <w:rPr>
                <w:rFonts w:ascii="宋体" w:hAnsi="宋体" w:hint="eastAsia"/>
                <w:szCs w:val="21"/>
              </w:rPr>
              <w:t>安徽文达信息工程学院</w:t>
            </w:r>
          </w:p>
        </w:tc>
      </w:tr>
      <w:tr w:rsidR="004A6848" w:rsidRPr="007E1F62" w:rsidTr="00F93877">
        <w:trPr>
          <w:trHeight w:val="321"/>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szCs w:val="21"/>
              </w:rPr>
            </w:pPr>
            <w:r w:rsidRPr="007E1F62">
              <w:rPr>
                <w:rFonts w:ascii="宋体" w:hAnsi="宋体" w:hint="eastAsia"/>
                <w:b/>
                <w:szCs w:val="21"/>
              </w:rPr>
              <w:t>7</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sz w:val="24"/>
                <w:szCs w:val="24"/>
                <w:lang w:val="zh-CN"/>
              </w:rPr>
            </w:pPr>
            <w:r w:rsidRPr="007E1F62">
              <w:rPr>
                <w:rFonts w:ascii="宋体" w:hAnsi="宋体" w:hint="eastAsia"/>
                <w:sz w:val="24"/>
                <w:szCs w:val="24"/>
                <w:lang w:val="zh-CN"/>
              </w:rPr>
              <w:t>免费质保期</w:t>
            </w:r>
          </w:p>
        </w:tc>
        <w:tc>
          <w:tcPr>
            <w:tcW w:w="6768"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D10C17">
            <w:pPr>
              <w:autoSpaceDE w:val="0"/>
              <w:autoSpaceDN w:val="0"/>
              <w:adjustRightInd w:val="0"/>
              <w:spacing w:line="400" w:lineRule="exact"/>
              <w:jc w:val="left"/>
              <w:rPr>
                <w:rFonts w:ascii="宋体" w:hAnsi="宋体"/>
                <w:szCs w:val="21"/>
                <w:lang w:val="zh-CN"/>
              </w:rPr>
            </w:pPr>
            <w:r w:rsidRPr="007E1F62">
              <w:rPr>
                <w:rFonts w:ascii="宋体" w:hAnsi="宋体" w:hint="eastAsia"/>
                <w:szCs w:val="21"/>
                <w:lang w:val="zh-CN"/>
              </w:rPr>
              <w:t>验收合格之日起不得低于</w:t>
            </w:r>
            <w:r w:rsidR="00D10C17">
              <w:rPr>
                <w:rFonts w:ascii="宋体" w:hAnsi="宋体" w:hint="eastAsia"/>
                <w:szCs w:val="21"/>
                <w:lang w:val="zh-CN"/>
              </w:rPr>
              <w:t>三</w:t>
            </w:r>
            <w:r w:rsidRPr="007E1F62">
              <w:rPr>
                <w:rFonts w:ascii="宋体" w:hAnsi="宋体" w:hint="eastAsia"/>
                <w:szCs w:val="21"/>
                <w:lang w:val="zh-CN"/>
              </w:rPr>
              <w:t>年</w:t>
            </w:r>
          </w:p>
        </w:tc>
      </w:tr>
      <w:tr w:rsidR="004A6848" w:rsidRPr="007E1F62" w:rsidTr="00F93877">
        <w:trPr>
          <w:trHeight w:val="371"/>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szCs w:val="21"/>
              </w:rPr>
            </w:pPr>
            <w:r w:rsidRPr="007E1F62">
              <w:rPr>
                <w:rFonts w:ascii="宋体" w:hAnsi="宋体" w:hint="eastAsia"/>
                <w:b/>
                <w:szCs w:val="21"/>
              </w:rPr>
              <w:t>8</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Cs/>
                <w:sz w:val="24"/>
                <w:szCs w:val="24"/>
              </w:rPr>
            </w:pPr>
            <w:r w:rsidRPr="007E1F62">
              <w:rPr>
                <w:rFonts w:ascii="宋体" w:hAnsi="宋体" w:hint="eastAsia"/>
                <w:bCs/>
                <w:sz w:val="24"/>
                <w:szCs w:val="24"/>
              </w:rPr>
              <w:t>勘察现场</w:t>
            </w:r>
          </w:p>
        </w:tc>
        <w:tc>
          <w:tcPr>
            <w:tcW w:w="6768"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rPr>
                <w:rFonts w:ascii="宋体" w:hAnsi="宋体"/>
                <w:bCs/>
                <w:szCs w:val="21"/>
              </w:rPr>
            </w:pPr>
            <w:r>
              <w:rPr>
                <w:rFonts w:ascii="宋体" w:hAnsi="宋体" w:hint="eastAsia"/>
                <w:bCs/>
                <w:szCs w:val="21"/>
              </w:rPr>
              <w:t>投标单位必须到现场查勘</w:t>
            </w:r>
          </w:p>
        </w:tc>
      </w:tr>
      <w:tr w:rsidR="004A6848" w:rsidRPr="007E1F62" w:rsidTr="00F93877">
        <w:trPr>
          <w:trHeight w:val="371"/>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szCs w:val="21"/>
              </w:rPr>
            </w:pPr>
            <w:r w:rsidRPr="007E1F62">
              <w:rPr>
                <w:rFonts w:ascii="宋体" w:hAnsi="宋体" w:hint="eastAsia"/>
                <w:b/>
                <w:szCs w:val="21"/>
              </w:rPr>
              <w:t>9</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sz w:val="24"/>
                <w:szCs w:val="24"/>
              </w:rPr>
            </w:pPr>
            <w:r w:rsidRPr="007E1F62">
              <w:rPr>
                <w:rFonts w:ascii="宋体" w:hAnsi="宋体" w:hint="eastAsia"/>
                <w:sz w:val="24"/>
                <w:szCs w:val="24"/>
              </w:rPr>
              <w:t>投标文件份数及要求</w:t>
            </w:r>
          </w:p>
        </w:tc>
        <w:tc>
          <w:tcPr>
            <w:tcW w:w="6768"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rPr>
                <w:rFonts w:ascii="宋体" w:hAnsi="宋体"/>
                <w:szCs w:val="21"/>
              </w:rPr>
            </w:pPr>
            <w:r w:rsidRPr="007E1F62">
              <w:rPr>
                <w:rFonts w:ascii="宋体" w:hAnsi="宋体" w:hint="eastAsia"/>
                <w:szCs w:val="21"/>
              </w:rPr>
              <w:t>正本</w:t>
            </w:r>
            <w:r w:rsidRPr="007E1F62">
              <w:rPr>
                <w:rFonts w:ascii="宋体" w:hAnsi="宋体" w:hint="eastAsia"/>
                <w:szCs w:val="21"/>
                <w:u w:val="single"/>
              </w:rPr>
              <w:t>1</w:t>
            </w:r>
            <w:r w:rsidRPr="007E1F62">
              <w:rPr>
                <w:rFonts w:ascii="宋体" w:hAnsi="宋体" w:hint="eastAsia"/>
                <w:szCs w:val="21"/>
              </w:rPr>
              <w:t>份；副本</w:t>
            </w:r>
            <w:r w:rsidRPr="007E1F62">
              <w:rPr>
                <w:rFonts w:ascii="宋体" w:hAnsi="宋体" w:hint="eastAsia"/>
                <w:szCs w:val="21"/>
                <w:u w:val="single"/>
              </w:rPr>
              <w:t>4</w:t>
            </w:r>
            <w:r w:rsidRPr="007E1F62">
              <w:rPr>
                <w:rFonts w:ascii="宋体" w:hAnsi="宋体" w:hint="eastAsia"/>
                <w:szCs w:val="21"/>
              </w:rPr>
              <w:t>份密封提交</w:t>
            </w:r>
          </w:p>
        </w:tc>
      </w:tr>
      <w:tr w:rsidR="004A6848" w:rsidRPr="007E1F62" w:rsidTr="00F93877">
        <w:trPr>
          <w:trHeight w:val="1719"/>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
                <w:szCs w:val="21"/>
              </w:rPr>
            </w:pPr>
            <w:r w:rsidRPr="007E1F62">
              <w:rPr>
                <w:rFonts w:ascii="宋体" w:hAnsi="宋体" w:hint="eastAsia"/>
                <w:b/>
                <w:szCs w:val="21"/>
              </w:rPr>
              <w:t>10</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bCs/>
                <w:sz w:val="24"/>
                <w:szCs w:val="24"/>
              </w:rPr>
            </w:pPr>
            <w:r w:rsidRPr="007E1F62">
              <w:rPr>
                <w:rFonts w:ascii="宋体" w:hAnsi="宋体" w:hint="eastAsia"/>
                <w:sz w:val="24"/>
                <w:szCs w:val="24"/>
              </w:rPr>
              <w:t>开标时间及地点</w:t>
            </w:r>
          </w:p>
        </w:tc>
        <w:tc>
          <w:tcPr>
            <w:tcW w:w="6768"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rPr>
                <w:rFonts w:ascii="宋体" w:hAnsi="宋体"/>
                <w:bCs/>
                <w:szCs w:val="21"/>
                <w:u w:val="single"/>
              </w:rPr>
            </w:pPr>
            <w:r w:rsidRPr="007E1F62">
              <w:rPr>
                <w:rFonts w:ascii="宋体" w:hAnsi="宋体" w:hint="eastAsia"/>
                <w:szCs w:val="21"/>
              </w:rPr>
              <w:t>开标时间： 另行通知</w:t>
            </w:r>
          </w:p>
          <w:p w:rsidR="004A6848" w:rsidRPr="007E1F62" w:rsidRDefault="004A6848" w:rsidP="004A6848">
            <w:pPr>
              <w:spacing w:line="400" w:lineRule="exact"/>
              <w:jc w:val="left"/>
              <w:rPr>
                <w:rFonts w:ascii="宋体" w:hAnsi="宋体"/>
                <w:szCs w:val="21"/>
              </w:rPr>
            </w:pPr>
            <w:r w:rsidRPr="007E1F62">
              <w:rPr>
                <w:rFonts w:ascii="宋体" w:hAnsi="宋体" w:hint="eastAsia"/>
                <w:szCs w:val="21"/>
              </w:rPr>
              <w:t>开标地点：</w:t>
            </w:r>
            <w:r w:rsidRPr="007E1F62">
              <w:rPr>
                <w:rFonts w:ascii="宋体" w:hAnsi="宋体" w:cs="宋体" w:hint="eastAsia"/>
                <w:szCs w:val="21"/>
              </w:rPr>
              <w:t>安徽文达信息工程学院振宁楼一楼后勤会议室；</w:t>
            </w:r>
          </w:p>
          <w:p w:rsidR="004A6848" w:rsidRPr="007E1F62" w:rsidRDefault="004A6848" w:rsidP="004A6848">
            <w:pPr>
              <w:spacing w:line="400" w:lineRule="exact"/>
              <w:rPr>
                <w:rFonts w:ascii="宋体" w:hAnsi="宋体"/>
                <w:szCs w:val="21"/>
              </w:rPr>
            </w:pPr>
            <w:r w:rsidRPr="007E1F62">
              <w:rPr>
                <w:rFonts w:ascii="宋体" w:hAnsi="宋体" w:hint="eastAsia"/>
                <w:szCs w:val="21"/>
              </w:rPr>
              <w:t>有下列情形之一的，应视为无效投标文件：</w:t>
            </w:r>
          </w:p>
          <w:p w:rsidR="004A6848" w:rsidRPr="007E1F62" w:rsidRDefault="004A6848" w:rsidP="004A6848">
            <w:pPr>
              <w:spacing w:line="400" w:lineRule="exact"/>
              <w:rPr>
                <w:rFonts w:ascii="宋体" w:hAnsi="宋体"/>
                <w:szCs w:val="21"/>
              </w:rPr>
            </w:pPr>
            <w:r w:rsidRPr="007E1F62">
              <w:rPr>
                <w:rFonts w:ascii="宋体" w:hAnsi="宋体" w:hint="eastAsia"/>
                <w:szCs w:val="21"/>
              </w:rPr>
              <w:t>（1）法定代表人或授权委托人未达到开标现场的；</w:t>
            </w:r>
          </w:p>
          <w:p w:rsidR="004A6848" w:rsidRPr="007E1F62" w:rsidRDefault="004A6848" w:rsidP="004A6848">
            <w:pPr>
              <w:spacing w:line="400" w:lineRule="exact"/>
              <w:rPr>
                <w:rFonts w:ascii="宋体" w:hAnsi="宋体"/>
                <w:szCs w:val="21"/>
              </w:rPr>
            </w:pPr>
            <w:r w:rsidRPr="007E1F62">
              <w:rPr>
                <w:rFonts w:ascii="宋体" w:hAnsi="宋体" w:hint="eastAsia"/>
                <w:szCs w:val="21"/>
              </w:rPr>
              <w:t>（2）逾期送达的或者未送达指定地点的；</w:t>
            </w:r>
          </w:p>
          <w:p w:rsidR="004A6848" w:rsidRPr="007E1F62" w:rsidRDefault="004A6848" w:rsidP="004A6848">
            <w:pPr>
              <w:spacing w:line="400" w:lineRule="exact"/>
              <w:rPr>
                <w:rFonts w:ascii="宋体" w:hAnsi="宋体"/>
                <w:szCs w:val="21"/>
              </w:rPr>
            </w:pPr>
            <w:r w:rsidRPr="007E1F62">
              <w:rPr>
                <w:rFonts w:ascii="宋体" w:hAnsi="宋体" w:hint="eastAsia"/>
                <w:szCs w:val="21"/>
              </w:rPr>
              <w:t>（3）未按规定密封和标记的；</w:t>
            </w:r>
          </w:p>
        </w:tc>
      </w:tr>
      <w:tr w:rsidR="00D10C17" w:rsidRPr="007E1F62" w:rsidTr="00F93877">
        <w:trPr>
          <w:trHeight w:val="1719"/>
        </w:trPr>
        <w:tc>
          <w:tcPr>
            <w:tcW w:w="877" w:type="dxa"/>
            <w:tcBorders>
              <w:top w:val="single" w:sz="4" w:space="0" w:color="auto"/>
              <w:left w:val="single" w:sz="4" w:space="0" w:color="auto"/>
              <w:bottom w:val="single" w:sz="4" w:space="0" w:color="auto"/>
              <w:right w:val="single" w:sz="4" w:space="0" w:color="auto"/>
            </w:tcBorders>
            <w:vAlign w:val="center"/>
          </w:tcPr>
          <w:p w:rsidR="00D10C17" w:rsidRPr="007E1F62" w:rsidRDefault="00D10C17" w:rsidP="004A6848">
            <w:pPr>
              <w:spacing w:line="400" w:lineRule="exact"/>
              <w:jc w:val="center"/>
              <w:rPr>
                <w:rFonts w:ascii="宋体" w:hAnsi="宋体"/>
                <w:b/>
                <w:szCs w:val="21"/>
              </w:rPr>
            </w:pPr>
            <w:r>
              <w:rPr>
                <w:rFonts w:ascii="宋体" w:hAnsi="宋体" w:hint="eastAsia"/>
                <w:b/>
                <w:szCs w:val="21"/>
              </w:rPr>
              <w:t>11</w:t>
            </w:r>
          </w:p>
        </w:tc>
        <w:tc>
          <w:tcPr>
            <w:tcW w:w="2420" w:type="dxa"/>
            <w:tcBorders>
              <w:top w:val="single" w:sz="4" w:space="0" w:color="auto"/>
              <w:left w:val="single" w:sz="4" w:space="0" w:color="auto"/>
              <w:bottom w:val="single" w:sz="4" w:space="0" w:color="auto"/>
              <w:right w:val="single" w:sz="4" w:space="0" w:color="auto"/>
            </w:tcBorders>
            <w:vAlign w:val="center"/>
          </w:tcPr>
          <w:p w:rsidR="00D10C17" w:rsidRPr="007E1F62" w:rsidRDefault="00D10C17" w:rsidP="00A45B90">
            <w:pPr>
              <w:spacing w:line="400" w:lineRule="exact"/>
              <w:jc w:val="center"/>
              <w:rPr>
                <w:rFonts w:ascii="宋体" w:hAnsi="宋体"/>
                <w:sz w:val="24"/>
                <w:szCs w:val="24"/>
              </w:rPr>
            </w:pPr>
            <w:r>
              <w:rPr>
                <w:rFonts w:ascii="宋体" w:hAnsi="宋体" w:hint="eastAsia"/>
                <w:sz w:val="24"/>
                <w:szCs w:val="24"/>
              </w:rPr>
              <w:t>设备品牌</w:t>
            </w:r>
          </w:p>
        </w:tc>
        <w:tc>
          <w:tcPr>
            <w:tcW w:w="6768" w:type="dxa"/>
            <w:tcBorders>
              <w:top w:val="single" w:sz="4" w:space="0" w:color="auto"/>
              <w:left w:val="single" w:sz="4" w:space="0" w:color="auto"/>
              <w:bottom w:val="single" w:sz="4" w:space="0" w:color="auto"/>
              <w:right w:val="single" w:sz="4" w:space="0" w:color="auto"/>
            </w:tcBorders>
            <w:vAlign w:val="center"/>
          </w:tcPr>
          <w:p w:rsidR="00D10C17" w:rsidRPr="007E1F62" w:rsidRDefault="00A45B90" w:rsidP="00A45B90">
            <w:pPr>
              <w:spacing w:line="400" w:lineRule="exact"/>
              <w:rPr>
                <w:rFonts w:ascii="宋体" w:hAnsi="宋体"/>
                <w:szCs w:val="21"/>
              </w:rPr>
            </w:pPr>
            <w:r>
              <w:rPr>
                <w:rFonts w:ascii="宋体" w:hAnsi="宋体" w:hint="eastAsia"/>
                <w:szCs w:val="21"/>
              </w:rPr>
              <w:t>设备清单的品牌不做硬性指标，只是作为参考，要求投标人参照</w:t>
            </w:r>
            <w:r w:rsidR="00D10C17">
              <w:rPr>
                <w:rFonts w:ascii="宋体" w:hAnsi="宋体" w:hint="eastAsia"/>
                <w:szCs w:val="21"/>
              </w:rPr>
              <w:t>设备</w:t>
            </w:r>
            <w:r>
              <w:rPr>
                <w:rFonts w:ascii="宋体" w:hAnsi="宋体" w:hint="eastAsia"/>
                <w:szCs w:val="21"/>
              </w:rPr>
              <w:t>清单</w:t>
            </w:r>
            <w:r w:rsidR="00D10C17">
              <w:rPr>
                <w:rFonts w:ascii="宋体" w:hAnsi="宋体" w:hint="eastAsia"/>
                <w:szCs w:val="21"/>
              </w:rPr>
              <w:t>品牌</w:t>
            </w:r>
            <w:r>
              <w:rPr>
                <w:rFonts w:ascii="宋体" w:hAnsi="宋体" w:hint="eastAsia"/>
                <w:szCs w:val="21"/>
              </w:rPr>
              <w:t>的</w:t>
            </w:r>
            <w:r w:rsidR="00D10C17">
              <w:rPr>
                <w:rFonts w:ascii="宋体" w:hAnsi="宋体" w:hint="eastAsia"/>
                <w:szCs w:val="21"/>
              </w:rPr>
              <w:t>知名度、质量、市场占有率</w:t>
            </w:r>
            <w:r>
              <w:rPr>
                <w:rFonts w:ascii="宋体" w:hAnsi="宋体" w:hint="eastAsia"/>
                <w:szCs w:val="21"/>
              </w:rPr>
              <w:t>等投标，但投标人所投的品牌各方面应不低于推荐品牌。</w:t>
            </w:r>
          </w:p>
        </w:tc>
      </w:tr>
      <w:tr w:rsidR="004A6848" w:rsidRPr="007E1F62" w:rsidTr="00F93877">
        <w:trPr>
          <w:trHeight w:val="431"/>
        </w:trPr>
        <w:tc>
          <w:tcPr>
            <w:tcW w:w="877"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D10C17">
            <w:pPr>
              <w:spacing w:line="400" w:lineRule="exact"/>
              <w:jc w:val="center"/>
              <w:rPr>
                <w:rFonts w:ascii="宋体" w:hAnsi="宋体"/>
                <w:b/>
                <w:szCs w:val="21"/>
              </w:rPr>
            </w:pPr>
            <w:r w:rsidRPr="007E1F62">
              <w:rPr>
                <w:rFonts w:ascii="宋体" w:hAnsi="宋体" w:hint="eastAsia"/>
                <w:b/>
                <w:szCs w:val="21"/>
              </w:rPr>
              <w:t>1</w:t>
            </w:r>
            <w:r w:rsidR="00D10C17">
              <w:rPr>
                <w:rFonts w:ascii="宋体" w:hAnsi="宋体" w:hint="eastAsia"/>
                <w:b/>
                <w:szCs w:val="21"/>
              </w:rPr>
              <w:t>2</w:t>
            </w:r>
          </w:p>
        </w:tc>
        <w:tc>
          <w:tcPr>
            <w:tcW w:w="2420" w:type="dxa"/>
            <w:tcBorders>
              <w:top w:val="single" w:sz="4" w:space="0" w:color="auto"/>
              <w:left w:val="single" w:sz="4" w:space="0" w:color="auto"/>
              <w:bottom w:val="single" w:sz="4" w:space="0" w:color="auto"/>
              <w:right w:val="single" w:sz="4" w:space="0" w:color="auto"/>
            </w:tcBorders>
            <w:vAlign w:val="center"/>
          </w:tcPr>
          <w:p w:rsidR="004A6848" w:rsidRPr="007E1F62" w:rsidRDefault="004A6848" w:rsidP="004A6848">
            <w:pPr>
              <w:spacing w:line="400" w:lineRule="exact"/>
              <w:jc w:val="center"/>
              <w:rPr>
                <w:rFonts w:ascii="宋体" w:hAnsi="宋体"/>
                <w:sz w:val="24"/>
                <w:szCs w:val="24"/>
              </w:rPr>
            </w:pPr>
            <w:r w:rsidRPr="007E1F62">
              <w:rPr>
                <w:rFonts w:ascii="宋体" w:hAnsi="宋体" w:hint="eastAsia"/>
                <w:sz w:val="24"/>
                <w:szCs w:val="24"/>
              </w:rPr>
              <w:t>报价货币币种形式</w:t>
            </w:r>
          </w:p>
        </w:tc>
        <w:tc>
          <w:tcPr>
            <w:tcW w:w="6768" w:type="dxa"/>
            <w:tcBorders>
              <w:top w:val="single" w:sz="4" w:space="0" w:color="auto"/>
              <w:left w:val="single" w:sz="4" w:space="0" w:color="auto"/>
              <w:bottom w:val="single" w:sz="4" w:space="0" w:color="auto"/>
              <w:right w:val="single" w:sz="4" w:space="0" w:color="auto"/>
            </w:tcBorders>
            <w:vAlign w:val="center"/>
          </w:tcPr>
          <w:p w:rsidR="00A45B90" w:rsidRPr="007E1F62" w:rsidRDefault="004A6848" w:rsidP="00A45B90">
            <w:pPr>
              <w:spacing w:line="400" w:lineRule="exact"/>
              <w:rPr>
                <w:rFonts w:ascii="宋体" w:hAnsi="宋体"/>
                <w:szCs w:val="21"/>
              </w:rPr>
            </w:pPr>
            <w:r w:rsidRPr="007E1F62">
              <w:rPr>
                <w:rFonts w:ascii="宋体" w:hAnsi="宋体" w:hint="eastAsia"/>
                <w:szCs w:val="21"/>
              </w:rPr>
              <w:t>本项统一采用人民币报价</w:t>
            </w:r>
            <w:r w:rsidR="00A45B90">
              <w:rPr>
                <w:rFonts w:ascii="宋体" w:hAnsi="宋体" w:hint="eastAsia"/>
                <w:szCs w:val="21"/>
              </w:rPr>
              <w:t>。报价必须包含人工、运输、安装、调试、培训、税费等</w:t>
            </w:r>
          </w:p>
        </w:tc>
      </w:tr>
    </w:tbl>
    <w:p w:rsidR="004A6848" w:rsidRPr="007E1F62" w:rsidRDefault="004A6848" w:rsidP="004A6848">
      <w:pPr>
        <w:spacing w:line="400" w:lineRule="exact"/>
        <w:rPr>
          <w:rFonts w:ascii="宋体" w:hAnsi="宋体"/>
          <w:b/>
          <w:sz w:val="24"/>
          <w:szCs w:val="24"/>
        </w:rPr>
      </w:pPr>
      <w:r w:rsidRPr="007E1F62">
        <w:rPr>
          <w:rFonts w:ascii="宋体" w:hAnsi="宋体" w:hint="eastAsia"/>
          <w:b/>
          <w:sz w:val="24"/>
          <w:szCs w:val="24"/>
        </w:rPr>
        <w:t>备注：投标单位如不能参加开标或弃标，必须在开标前12小时告知采购人。如不提前告知采购人，安徽达信息工程学院将该单位设为黑名单，成不受欢迎投标单位。</w:t>
      </w:r>
    </w:p>
    <w:p w:rsidR="004A6848" w:rsidRPr="007E1F62" w:rsidRDefault="004A6848" w:rsidP="004A6848">
      <w:pPr>
        <w:spacing w:line="400" w:lineRule="exact"/>
        <w:ind w:firstLineChars="1200" w:firstLine="2891"/>
        <w:rPr>
          <w:b/>
          <w:sz w:val="24"/>
          <w:szCs w:val="24"/>
        </w:rPr>
      </w:pPr>
      <w:bookmarkStart w:id="0" w:name="_Hlt240110027"/>
      <w:bookmarkEnd w:id="0"/>
    </w:p>
    <w:p w:rsidR="004A6848" w:rsidRDefault="004A6848" w:rsidP="006A58B6">
      <w:pPr>
        <w:widowControl/>
        <w:jc w:val="center"/>
        <w:rPr>
          <w:rFonts w:ascii="宋体" w:eastAsia="宋体" w:hAnsi="宋体" w:cs="Arial"/>
          <w:kern w:val="0"/>
          <w:sz w:val="40"/>
          <w:szCs w:val="40"/>
        </w:rPr>
        <w:sectPr w:rsidR="004A6848" w:rsidSect="004A6848">
          <w:pgSz w:w="11906" w:h="16838"/>
          <w:pgMar w:top="1021" w:right="851" w:bottom="1021" w:left="851" w:header="851" w:footer="992" w:gutter="0"/>
          <w:cols w:space="425"/>
          <w:docGrid w:type="lines" w:linePitch="312"/>
        </w:sectPr>
      </w:pPr>
    </w:p>
    <w:tbl>
      <w:tblPr>
        <w:tblW w:w="14743" w:type="dxa"/>
        <w:tblInd w:w="-34" w:type="dxa"/>
        <w:tblLook w:val="04A0"/>
      </w:tblPr>
      <w:tblGrid>
        <w:gridCol w:w="993"/>
        <w:gridCol w:w="891"/>
        <w:gridCol w:w="243"/>
        <w:gridCol w:w="556"/>
        <w:gridCol w:w="294"/>
        <w:gridCol w:w="344"/>
        <w:gridCol w:w="649"/>
        <w:gridCol w:w="708"/>
        <w:gridCol w:w="3022"/>
        <w:gridCol w:w="416"/>
        <w:gridCol w:w="815"/>
        <w:gridCol w:w="3118"/>
        <w:gridCol w:w="709"/>
        <w:gridCol w:w="851"/>
        <w:gridCol w:w="1134"/>
      </w:tblGrid>
      <w:tr w:rsidR="006A58B6" w:rsidRPr="006A58B6" w:rsidTr="004A6848">
        <w:trPr>
          <w:trHeight w:val="803"/>
        </w:trPr>
        <w:tc>
          <w:tcPr>
            <w:tcW w:w="14743" w:type="dxa"/>
            <w:gridSpan w:val="15"/>
            <w:tcBorders>
              <w:top w:val="nil"/>
              <w:left w:val="nil"/>
              <w:bottom w:val="nil"/>
              <w:right w:val="nil"/>
            </w:tcBorders>
            <w:shd w:val="clear" w:color="auto" w:fill="auto"/>
            <w:vAlign w:val="center"/>
            <w:hideMark/>
          </w:tcPr>
          <w:p w:rsidR="006A58B6" w:rsidRPr="006A58B6" w:rsidRDefault="006A58B6" w:rsidP="006A58B6">
            <w:pPr>
              <w:widowControl/>
              <w:jc w:val="center"/>
              <w:rPr>
                <w:rFonts w:ascii="宋体" w:eastAsia="宋体" w:hAnsi="宋体" w:cs="Arial"/>
                <w:kern w:val="0"/>
                <w:sz w:val="40"/>
                <w:szCs w:val="40"/>
              </w:rPr>
            </w:pPr>
            <w:r w:rsidRPr="006A58B6">
              <w:rPr>
                <w:rFonts w:ascii="宋体" w:eastAsia="宋体" w:hAnsi="宋体" w:cs="Arial" w:hint="eastAsia"/>
                <w:kern w:val="0"/>
                <w:sz w:val="40"/>
                <w:szCs w:val="40"/>
              </w:rPr>
              <w:lastRenderedPageBreak/>
              <w:t>音响系统设备清单</w:t>
            </w:r>
          </w:p>
        </w:tc>
      </w:tr>
      <w:tr w:rsidR="004A6848" w:rsidRPr="006A58B6" w:rsidTr="00F93877">
        <w:trPr>
          <w:trHeight w:val="398"/>
        </w:trPr>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序号</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设备名称</w:t>
            </w:r>
          </w:p>
        </w:tc>
        <w:tc>
          <w:tcPr>
            <w:tcW w:w="850" w:type="dxa"/>
            <w:gridSpan w:val="2"/>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品牌</w:t>
            </w:r>
          </w:p>
        </w:tc>
        <w:tc>
          <w:tcPr>
            <w:tcW w:w="1701" w:type="dxa"/>
            <w:gridSpan w:val="3"/>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注册地</w:t>
            </w:r>
          </w:p>
        </w:tc>
        <w:tc>
          <w:tcPr>
            <w:tcW w:w="4253" w:type="dxa"/>
            <w:gridSpan w:val="3"/>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技术参数</w:t>
            </w:r>
          </w:p>
        </w:tc>
        <w:tc>
          <w:tcPr>
            <w:tcW w:w="3827" w:type="dxa"/>
            <w:gridSpan w:val="2"/>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单位</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数量</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备注</w:t>
            </w:r>
          </w:p>
        </w:tc>
      </w:tr>
      <w:tr w:rsidR="006A58B6" w:rsidRPr="006A58B6" w:rsidTr="004A6848">
        <w:trPr>
          <w:trHeight w:val="39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c>
          <w:tcPr>
            <w:tcW w:w="12616" w:type="dxa"/>
            <w:gridSpan w:val="13"/>
            <w:tcBorders>
              <w:top w:val="single" w:sz="4" w:space="0" w:color="auto"/>
              <w:left w:val="nil"/>
              <w:bottom w:val="single" w:sz="4" w:space="0" w:color="auto"/>
              <w:right w:val="single" w:sz="4" w:space="0" w:color="000000"/>
            </w:tcBorders>
            <w:shd w:val="clear" w:color="auto" w:fill="auto"/>
            <w:vAlign w:val="center"/>
            <w:hideMark/>
          </w:tcPr>
          <w:p w:rsidR="006A58B6" w:rsidRPr="006A58B6" w:rsidRDefault="006A58B6" w:rsidP="006A58B6">
            <w:pPr>
              <w:widowControl/>
              <w:jc w:val="center"/>
              <w:rPr>
                <w:rFonts w:ascii="宋体" w:eastAsia="宋体" w:hAnsi="宋体" w:cs="Arial"/>
                <w:b/>
                <w:bCs/>
                <w:kern w:val="0"/>
                <w:sz w:val="20"/>
                <w:szCs w:val="20"/>
              </w:rPr>
            </w:pPr>
            <w:r w:rsidRPr="006A58B6">
              <w:rPr>
                <w:rFonts w:ascii="宋体" w:eastAsia="宋体" w:hAnsi="宋体" w:cs="Arial" w:hint="eastAsia"/>
                <w:b/>
                <w:bCs/>
                <w:kern w:val="0"/>
                <w:sz w:val="20"/>
                <w:szCs w:val="20"/>
              </w:rPr>
              <w:t>A.数字调音台系统</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r>
      <w:tr w:rsidR="006A58B6" w:rsidRPr="006A58B6" w:rsidTr="00A45B90">
        <w:trPr>
          <w:trHeight w:val="6436"/>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数字调音台</w:t>
            </w:r>
          </w:p>
        </w:tc>
        <w:tc>
          <w:tcPr>
            <w:tcW w:w="850"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Allen &amp; Heath</w:t>
            </w:r>
          </w:p>
        </w:tc>
        <w:tc>
          <w:tcPr>
            <w:tcW w:w="993"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英国</w:t>
            </w:r>
          </w:p>
        </w:tc>
        <w:tc>
          <w:tcPr>
            <w:tcW w:w="4961"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1、具有 32 路话筒/线路输入</w:t>
            </w:r>
            <w:r w:rsidRPr="006A58B6">
              <w:rPr>
                <w:rFonts w:ascii="宋体" w:eastAsia="宋体" w:hAnsi="宋体" w:cs="Arial" w:hint="eastAsia"/>
                <w:kern w:val="0"/>
                <w:sz w:val="20"/>
                <w:szCs w:val="20"/>
              </w:rPr>
              <w:br/>
              <w:t>2、全局模式编码器提供即时的增益，声像和滤波器。</w:t>
            </w:r>
            <w:r w:rsidRPr="006A58B6">
              <w:rPr>
                <w:rFonts w:ascii="宋体" w:eastAsia="宋体" w:hAnsi="宋体" w:cs="Arial" w:hint="eastAsia"/>
                <w:kern w:val="0"/>
                <w:sz w:val="20"/>
                <w:szCs w:val="20"/>
              </w:rPr>
              <w:br/>
              <w:t>3、可自由分配的推子，所有层之间可以自由分配推子。</w:t>
            </w:r>
            <w:r w:rsidRPr="006A58B6">
              <w:rPr>
                <w:rFonts w:ascii="宋体" w:eastAsia="宋体" w:hAnsi="宋体" w:cs="Arial" w:hint="eastAsia"/>
                <w:kern w:val="0"/>
                <w:sz w:val="20"/>
                <w:szCs w:val="20"/>
              </w:rPr>
              <w:br/>
              <w:t>4、最大达 66 路输入混音。</w:t>
            </w:r>
            <w:r w:rsidRPr="006A58B6">
              <w:rPr>
                <w:rFonts w:ascii="宋体" w:eastAsia="宋体" w:hAnsi="宋体" w:cs="Arial" w:hint="eastAsia"/>
                <w:kern w:val="0"/>
                <w:sz w:val="20"/>
                <w:szCs w:val="20"/>
              </w:rPr>
              <w:br/>
              <w:t>5、4 个独立的效果引擎。</w:t>
            </w:r>
            <w:r w:rsidRPr="006A58B6">
              <w:rPr>
                <w:rFonts w:ascii="宋体" w:eastAsia="宋体" w:hAnsi="宋体" w:cs="Arial" w:hint="eastAsia"/>
                <w:kern w:val="0"/>
                <w:sz w:val="20"/>
                <w:szCs w:val="20"/>
              </w:rPr>
              <w:br/>
              <w:t>6、每一路都有图形 EQ，强大的动态处理来自动态参数和 EQ 频段刻即时访问。</w:t>
            </w:r>
            <w:r w:rsidRPr="006A58B6">
              <w:rPr>
                <w:rFonts w:ascii="宋体" w:eastAsia="宋体" w:hAnsi="宋体" w:cs="Arial" w:hint="eastAsia"/>
                <w:kern w:val="0"/>
                <w:sz w:val="20"/>
                <w:szCs w:val="20"/>
              </w:rPr>
              <w:br/>
              <w:t>7、（直接输出增益稳定）系统，可以补偿两台调音台共享 相同一信号源，如舞台上的话筒增益调整，保持原有系统之间话筒输入和直接输出稳定。</w:t>
            </w:r>
            <w:r w:rsidRPr="006A58B6">
              <w:rPr>
                <w:rFonts w:ascii="宋体" w:eastAsia="宋体" w:hAnsi="宋体" w:cs="Arial" w:hint="eastAsia"/>
                <w:kern w:val="0"/>
                <w:sz w:val="20"/>
                <w:szCs w:val="20"/>
              </w:rPr>
              <w:br/>
              <w:t>8、 64*64 选项卡插，多种 I/O 格式，个人监听系统，数字音频工作站等接口可选。</w:t>
            </w:r>
            <w:r w:rsidRPr="006A58B6">
              <w:rPr>
                <w:rFonts w:ascii="宋体" w:eastAsia="宋体" w:hAnsi="宋体" w:cs="Arial" w:hint="eastAsia"/>
                <w:kern w:val="0"/>
                <w:sz w:val="20"/>
                <w:szCs w:val="20"/>
              </w:rPr>
              <w:br/>
              <w:t xml:space="preserve">9、 </w:t>
            </w:r>
            <w:proofErr w:type="spellStart"/>
            <w:r w:rsidRPr="006A58B6">
              <w:rPr>
                <w:rFonts w:ascii="宋体" w:eastAsia="宋体" w:hAnsi="宋体" w:cs="Arial" w:hint="eastAsia"/>
                <w:kern w:val="0"/>
                <w:sz w:val="20"/>
                <w:szCs w:val="20"/>
              </w:rPr>
              <w:t>FaderGlow</w:t>
            </w:r>
            <w:proofErr w:type="spellEnd"/>
            <w:r w:rsidRPr="006A58B6">
              <w:rPr>
                <w:rFonts w:ascii="宋体" w:eastAsia="宋体" w:hAnsi="宋体" w:cs="Arial" w:hint="eastAsia"/>
                <w:kern w:val="0"/>
                <w:sz w:val="20"/>
                <w:szCs w:val="20"/>
              </w:rPr>
              <w:t>™推子照亮技术，根据当前操作模式照亮推 子，黄色显示推子前辅助发送，绿绿色为推子后送出，青色为 FX 送出，红色为 GEQ 等等。</w:t>
            </w:r>
            <w:r w:rsidRPr="006A58B6">
              <w:rPr>
                <w:rFonts w:ascii="宋体" w:eastAsia="宋体" w:hAnsi="宋体" w:cs="Arial" w:hint="eastAsia"/>
                <w:kern w:val="0"/>
                <w:sz w:val="20"/>
                <w:szCs w:val="20"/>
              </w:rPr>
              <w:br/>
              <w:t xml:space="preserve">10、可连接 </w:t>
            </w:r>
            <w:proofErr w:type="spellStart"/>
            <w:r w:rsidRPr="006A58B6">
              <w:rPr>
                <w:rFonts w:ascii="宋体" w:eastAsia="宋体" w:hAnsi="宋体" w:cs="Arial" w:hint="eastAsia"/>
                <w:kern w:val="0"/>
                <w:sz w:val="20"/>
                <w:szCs w:val="20"/>
              </w:rPr>
              <w:t>iPad</w:t>
            </w:r>
            <w:proofErr w:type="spellEnd"/>
            <w:r w:rsidRPr="006A58B6">
              <w:rPr>
                <w:rFonts w:ascii="宋体" w:eastAsia="宋体" w:hAnsi="宋体" w:cs="Arial" w:hint="eastAsia"/>
                <w:kern w:val="0"/>
                <w:sz w:val="20"/>
                <w:szCs w:val="20"/>
              </w:rPr>
              <w:t xml:space="preserve"> 扩展，无线连接控制。</w:t>
            </w:r>
            <w:r w:rsidRPr="006A58B6">
              <w:rPr>
                <w:rFonts w:ascii="宋体" w:eastAsia="宋体" w:hAnsi="宋体" w:cs="Arial" w:hint="eastAsia"/>
                <w:kern w:val="0"/>
                <w:sz w:val="20"/>
                <w:szCs w:val="20"/>
              </w:rPr>
              <w:br/>
              <w:t>11、供货时须提供原厂或国内总代理对此项目授权书和免 费三年售后服务承诺书；投标时提供产品厂家宣传彩页扫描件加盖投标人公章上传至投标系统内</w:t>
            </w:r>
          </w:p>
        </w:tc>
        <w:tc>
          <w:tcPr>
            <w:tcW w:w="3827"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台</w:t>
            </w:r>
          </w:p>
        </w:tc>
        <w:tc>
          <w:tcPr>
            <w:tcW w:w="85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FF0000"/>
                <w:kern w:val="0"/>
                <w:sz w:val="20"/>
                <w:szCs w:val="20"/>
              </w:rPr>
            </w:pPr>
            <w:r w:rsidRPr="006A58B6">
              <w:rPr>
                <w:rFonts w:ascii="宋体" w:eastAsia="宋体" w:hAnsi="宋体" w:cs="Arial" w:hint="eastAsia"/>
                <w:color w:val="FF0000"/>
                <w:kern w:val="0"/>
                <w:sz w:val="20"/>
                <w:szCs w:val="20"/>
              </w:rPr>
              <w:t xml:space="preserve">　</w:t>
            </w:r>
          </w:p>
        </w:tc>
      </w:tr>
      <w:tr w:rsidR="006A58B6" w:rsidRPr="006A58B6" w:rsidTr="004A6848">
        <w:trPr>
          <w:trHeight w:val="39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c>
          <w:tcPr>
            <w:tcW w:w="12616" w:type="dxa"/>
            <w:gridSpan w:val="13"/>
            <w:tcBorders>
              <w:top w:val="single" w:sz="4" w:space="0" w:color="auto"/>
              <w:left w:val="nil"/>
              <w:bottom w:val="single" w:sz="4" w:space="0" w:color="auto"/>
              <w:right w:val="single" w:sz="4" w:space="0" w:color="000000"/>
            </w:tcBorders>
            <w:shd w:val="clear" w:color="auto" w:fill="auto"/>
            <w:vAlign w:val="center"/>
            <w:hideMark/>
          </w:tcPr>
          <w:p w:rsidR="006A58B6" w:rsidRPr="006A58B6" w:rsidRDefault="006A58B6" w:rsidP="006A58B6">
            <w:pPr>
              <w:widowControl/>
              <w:jc w:val="center"/>
              <w:rPr>
                <w:rFonts w:ascii="宋体" w:eastAsia="宋体" w:hAnsi="宋体" w:cs="Arial"/>
                <w:b/>
                <w:bCs/>
                <w:color w:val="000000"/>
                <w:kern w:val="0"/>
                <w:sz w:val="20"/>
                <w:szCs w:val="20"/>
              </w:rPr>
            </w:pPr>
            <w:r w:rsidRPr="006A58B6">
              <w:rPr>
                <w:rFonts w:ascii="宋体" w:eastAsia="宋体" w:hAnsi="宋体" w:cs="Arial" w:hint="eastAsia"/>
                <w:b/>
                <w:bCs/>
                <w:color w:val="000000"/>
                <w:kern w:val="0"/>
                <w:sz w:val="20"/>
                <w:szCs w:val="20"/>
              </w:rPr>
              <w:t>B.扩声扬声器及数字功放系统</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r>
      <w:tr w:rsidR="006A58B6" w:rsidRPr="006A58B6" w:rsidTr="00F93877">
        <w:trPr>
          <w:trHeight w:val="4101"/>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lastRenderedPageBreak/>
              <w:t>2</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左右主扩扬声器</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JBL</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8728" w:type="dxa"/>
            <w:gridSpan w:val="6"/>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1、有源三分频扬声器，内置 DSP 及 D 类高效功放，集成了</w:t>
            </w:r>
            <w:r w:rsidRPr="006A58B6">
              <w:rPr>
                <w:rFonts w:ascii="宋体" w:eastAsia="宋体" w:hAnsi="宋体" w:cs="Arial" w:hint="eastAsia"/>
                <w:color w:val="000000"/>
                <w:kern w:val="0"/>
                <w:sz w:val="20"/>
                <w:szCs w:val="20"/>
              </w:rPr>
              <w:br/>
            </w:r>
            <w:proofErr w:type="spellStart"/>
            <w:r w:rsidRPr="006A58B6">
              <w:rPr>
                <w:rFonts w:ascii="宋体" w:eastAsia="宋体" w:hAnsi="宋体" w:cs="Arial" w:hint="eastAsia"/>
                <w:color w:val="000000"/>
                <w:kern w:val="0"/>
                <w:sz w:val="20"/>
                <w:szCs w:val="20"/>
              </w:rPr>
              <w:t>HiQnet</w:t>
            </w:r>
            <w:proofErr w:type="spellEnd"/>
            <w:r w:rsidRPr="006A58B6">
              <w:rPr>
                <w:rFonts w:ascii="宋体" w:eastAsia="宋体" w:hAnsi="宋体" w:cs="Arial" w:hint="eastAsia"/>
                <w:color w:val="000000"/>
                <w:kern w:val="0"/>
                <w:sz w:val="20"/>
                <w:szCs w:val="20"/>
              </w:rPr>
              <w:t xml:space="preserve"> 网络，可通过 </w:t>
            </w:r>
            <w:proofErr w:type="spellStart"/>
            <w:r w:rsidRPr="006A58B6">
              <w:rPr>
                <w:rFonts w:ascii="宋体" w:eastAsia="宋体" w:hAnsi="宋体" w:cs="Arial" w:hint="eastAsia"/>
                <w:color w:val="000000"/>
                <w:kern w:val="0"/>
                <w:sz w:val="20"/>
                <w:szCs w:val="20"/>
              </w:rPr>
              <w:t>Ethercon</w:t>
            </w:r>
            <w:proofErr w:type="spellEnd"/>
            <w:r w:rsidRPr="006A58B6">
              <w:rPr>
                <w:rFonts w:ascii="宋体" w:eastAsia="宋体" w:hAnsi="宋体" w:cs="Arial" w:hint="eastAsia"/>
                <w:color w:val="000000"/>
                <w:kern w:val="0"/>
                <w:sz w:val="20"/>
                <w:szCs w:val="20"/>
              </w:rPr>
              <w:t xml:space="preserve"> 接口直接连接控制或通过无 线路由器连接，控制方式包括 Audio Architect，</w:t>
            </w:r>
            <w:proofErr w:type="spellStart"/>
            <w:r w:rsidRPr="006A58B6">
              <w:rPr>
                <w:rFonts w:ascii="宋体" w:eastAsia="宋体" w:hAnsi="宋体" w:cs="Arial" w:hint="eastAsia"/>
                <w:color w:val="000000"/>
                <w:kern w:val="0"/>
                <w:sz w:val="20"/>
                <w:szCs w:val="20"/>
              </w:rPr>
              <w:t>HiQnet</w:t>
            </w:r>
            <w:proofErr w:type="spellEnd"/>
            <w:r w:rsidRPr="006A58B6">
              <w:rPr>
                <w:rFonts w:ascii="宋体" w:eastAsia="宋体" w:hAnsi="宋体" w:cs="Arial" w:hint="eastAsia"/>
                <w:color w:val="000000"/>
                <w:kern w:val="0"/>
                <w:sz w:val="20"/>
                <w:szCs w:val="20"/>
              </w:rPr>
              <w:t xml:space="preserve"> Motion Control </w:t>
            </w:r>
            <w:proofErr w:type="spellStart"/>
            <w:r w:rsidRPr="006A58B6">
              <w:rPr>
                <w:rFonts w:ascii="宋体" w:eastAsia="宋体" w:hAnsi="宋体" w:cs="Arial" w:hint="eastAsia"/>
                <w:color w:val="000000"/>
                <w:kern w:val="0"/>
                <w:sz w:val="20"/>
                <w:szCs w:val="20"/>
              </w:rPr>
              <w:t>iOS</w:t>
            </w:r>
            <w:proofErr w:type="spellEnd"/>
            <w:r w:rsidRPr="006A58B6">
              <w:rPr>
                <w:rFonts w:ascii="宋体" w:eastAsia="宋体" w:hAnsi="宋体" w:cs="Arial" w:hint="eastAsia"/>
                <w:color w:val="000000"/>
                <w:kern w:val="0"/>
                <w:sz w:val="20"/>
                <w:szCs w:val="20"/>
              </w:rPr>
              <w:t xml:space="preserve"> 应用，或独立的 </w:t>
            </w:r>
            <w:proofErr w:type="spellStart"/>
            <w:r w:rsidRPr="006A58B6">
              <w:rPr>
                <w:rFonts w:ascii="宋体" w:eastAsia="宋体" w:hAnsi="宋体" w:cs="Arial" w:hint="eastAsia"/>
                <w:color w:val="000000"/>
                <w:kern w:val="0"/>
                <w:sz w:val="20"/>
                <w:szCs w:val="20"/>
              </w:rPr>
              <w:t>iOS</w:t>
            </w:r>
            <w:proofErr w:type="spellEnd"/>
            <w:r w:rsidRPr="006A58B6">
              <w:rPr>
                <w:rFonts w:ascii="宋体" w:eastAsia="宋体" w:hAnsi="宋体" w:cs="Arial" w:hint="eastAsia"/>
                <w:color w:val="000000"/>
                <w:kern w:val="0"/>
                <w:sz w:val="20"/>
                <w:szCs w:val="20"/>
              </w:rPr>
              <w:t xml:space="preserve"> 和 </w:t>
            </w:r>
            <w:proofErr w:type="spellStart"/>
            <w:r w:rsidRPr="006A58B6">
              <w:rPr>
                <w:rFonts w:ascii="宋体" w:eastAsia="宋体" w:hAnsi="宋体" w:cs="Arial" w:hint="eastAsia"/>
                <w:color w:val="000000"/>
                <w:kern w:val="0"/>
                <w:sz w:val="20"/>
                <w:szCs w:val="20"/>
              </w:rPr>
              <w:t>Andriod</w:t>
            </w:r>
            <w:proofErr w:type="spellEnd"/>
            <w:r w:rsidRPr="006A58B6">
              <w:rPr>
                <w:rFonts w:ascii="宋体" w:eastAsia="宋体" w:hAnsi="宋体" w:cs="Arial" w:hint="eastAsia"/>
                <w:color w:val="000000"/>
                <w:kern w:val="0"/>
                <w:sz w:val="20"/>
                <w:szCs w:val="20"/>
              </w:rPr>
              <w:t xml:space="preserve"> 应用 程序；</w:t>
            </w:r>
            <w:r w:rsidRPr="006A58B6">
              <w:rPr>
                <w:rFonts w:ascii="宋体" w:eastAsia="宋体" w:hAnsi="宋体" w:cs="Arial" w:hint="eastAsia"/>
                <w:color w:val="000000"/>
                <w:kern w:val="0"/>
                <w:sz w:val="20"/>
                <w:szCs w:val="20"/>
              </w:rPr>
              <w:br/>
              <w:t>2、一套用户完整可控的 DSP 处理单元，包括≥15 个 PEQ,2秒的延时，信号发生器，输入混音，功率监测和≥40 个用 户预设；</w:t>
            </w:r>
            <w:r w:rsidRPr="006A58B6">
              <w:rPr>
                <w:rFonts w:ascii="宋体" w:eastAsia="宋体" w:hAnsi="宋体" w:cs="Arial" w:hint="eastAsia"/>
                <w:color w:val="000000"/>
                <w:kern w:val="0"/>
                <w:sz w:val="20"/>
                <w:szCs w:val="20"/>
              </w:rPr>
              <w:br/>
              <w:t>3、低频驱动器：≥15 英寸；</w:t>
            </w:r>
            <w:r w:rsidRPr="006A58B6">
              <w:rPr>
                <w:rFonts w:ascii="宋体" w:eastAsia="宋体" w:hAnsi="宋体" w:cs="Arial" w:hint="eastAsia"/>
                <w:color w:val="000000"/>
                <w:kern w:val="0"/>
                <w:sz w:val="20"/>
                <w:szCs w:val="20"/>
              </w:rPr>
              <w:br/>
              <w:t>4、频率响应(-10dB)：≥35Hz ~ 21kHz；</w:t>
            </w:r>
            <w:r w:rsidRPr="006A58B6">
              <w:rPr>
                <w:rFonts w:ascii="宋体" w:eastAsia="宋体" w:hAnsi="宋体" w:cs="Arial" w:hint="eastAsia"/>
                <w:color w:val="000000"/>
                <w:kern w:val="0"/>
                <w:sz w:val="20"/>
                <w:szCs w:val="20"/>
              </w:rPr>
              <w:br/>
              <w:t>5、覆盖角度(-6dB)：60°(H) ×40°(V)；</w:t>
            </w:r>
            <w:r w:rsidRPr="006A58B6">
              <w:rPr>
                <w:rFonts w:ascii="宋体" w:eastAsia="宋体" w:hAnsi="宋体" w:cs="Arial" w:hint="eastAsia"/>
                <w:color w:val="000000"/>
                <w:kern w:val="0"/>
                <w:sz w:val="20"/>
                <w:szCs w:val="20"/>
              </w:rPr>
              <w:br/>
              <w:t>6、内置 D 类功率放大器：≥1900W；</w:t>
            </w:r>
            <w:r w:rsidRPr="006A58B6">
              <w:rPr>
                <w:rFonts w:ascii="宋体" w:eastAsia="宋体" w:hAnsi="宋体" w:cs="Arial" w:hint="eastAsia"/>
                <w:color w:val="000000"/>
                <w:kern w:val="0"/>
                <w:sz w:val="20"/>
                <w:szCs w:val="20"/>
              </w:rPr>
              <w:br/>
              <w:t>7、最大声压级：≥136dB；</w:t>
            </w:r>
            <w:r w:rsidRPr="006A58B6">
              <w:rPr>
                <w:rFonts w:ascii="宋体" w:eastAsia="宋体" w:hAnsi="宋体" w:cs="Arial" w:hint="eastAsia"/>
                <w:color w:val="000000"/>
                <w:kern w:val="0"/>
                <w:sz w:val="20"/>
                <w:szCs w:val="20"/>
              </w:rPr>
              <w:br/>
              <w:t>8、供货时须提供原厂或国内总代理对此项目授权书和免费 三年售后服务承诺书；投标时提供产品厂家宣传彩页扫描 件加盖投标人公章</w:t>
            </w:r>
          </w:p>
        </w:tc>
        <w:tc>
          <w:tcPr>
            <w:tcW w:w="70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r>
      <w:tr w:rsidR="006A58B6" w:rsidRPr="006A58B6" w:rsidTr="00F93877">
        <w:trPr>
          <w:trHeight w:val="4999"/>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3</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超低音扬声器</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JBL</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8728" w:type="dxa"/>
            <w:gridSpan w:val="6"/>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1、有源超低频扬声器，内置 DSP 及 D 类高效功放，，集成</w:t>
            </w:r>
            <w:r w:rsidRPr="006A58B6">
              <w:rPr>
                <w:rFonts w:ascii="宋体" w:eastAsia="宋体" w:hAnsi="宋体" w:cs="Arial" w:hint="eastAsia"/>
                <w:color w:val="000000"/>
                <w:kern w:val="0"/>
                <w:sz w:val="20"/>
                <w:szCs w:val="20"/>
              </w:rPr>
              <w:br w:type="page"/>
              <w:t xml:space="preserve">了 </w:t>
            </w:r>
            <w:proofErr w:type="spellStart"/>
            <w:r w:rsidRPr="006A58B6">
              <w:rPr>
                <w:rFonts w:ascii="宋体" w:eastAsia="宋体" w:hAnsi="宋体" w:cs="Arial" w:hint="eastAsia"/>
                <w:color w:val="000000"/>
                <w:kern w:val="0"/>
                <w:sz w:val="20"/>
                <w:szCs w:val="20"/>
              </w:rPr>
              <w:t>HiQnet</w:t>
            </w:r>
            <w:proofErr w:type="spellEnd"/>
            <w:r w:rsidRPr="006A58B6">
              <w:rPr>
                <w:rFonts w:ascii="宋体" w:eastAsia="宋体" w:hAnsi="宋体" w:cs="Arial" w:hint="eastAsia"/>
                <w:color w:val="000000"/>
                <w:kern w:val="0"/>
                <w:sz w:val="20"/>
                <w:szCs w:val="20"/>
              </w:rPr>
              <w:t xml:space="preserve"> 网络，可通过 </w:t>
            </w:r>
            <w:proofErr w:type="spellStart"/>
            <w:r w:rsidRPr="006A58B6">
              <w:rPr>
                <w:rFonts w:ascii="宋体" w:eastAsia="宋体" w:hAnsi="宋体" w:cs="Arial" w:hint="eastAsia"/>
                <w:color w:val="000000"/>
                <w:kern w:val="0"/>
                <w:sz w:val="20"/>
                <w:szCs w:val="20"/>
              </w:rPr>
              <w:t>Ethercon</w:t>
            </w:r>
            <w:proofErr w:type="spellEnd"/>
            <w:r w:rsidRPr="006A58B6">
              <w:rPr>
                <w:rFonts w:ascii="宋体" w:eastAsia="宋体" w:hAnsi="宋体" w:cs="Arial" w:hint="eastAsia"/>
                <w:color w:val="000000"/>
                <w:kern w:val="0"/>
                <w:sz w:val="20"/>
                <w:szCs w:val="20"/>
              </w:rPr>
              <w:t xml:space="preserve"> 接口直接连接控制或通 过无线路由器连接，控制方式包括 Audio Architect， </w:t>
            </w:r>
            <w:proofErr w:type="spellStart"/>
            <w:r w:rsidRPr="006A58B6">
              <w:rPr>
                <w:rFonts w:ascii="宋体" w:eastAsia="宋体" w:hAnsi="宋体" w:cs="Arial" w:hint="eastAsia"/>
                <w:color w:val="000000"/>
                <w:kern w:val="0"/>
                <w:sz w:val="20"/>
                <w:szCs w:val="20"/>
              </w:rPr>
              <w:t>HiQnet</w:t>
            </w:r>
            <w:proofErr w:type="spellEnd"/>
            <w:r w:rsidRPr="006A58B6">
              <w:rPr>
                <w:rFonts w:ascii="宋体" w:eastAsia="宋体" w:hAnsi="宋体" w:cs="Arial" w:hint="eastAsia"/>
                <w:color w:val="000000"/>
                <w:kern w:val="0"/>
                <w:sz w:val="20"/>
                <w:szCs w:val="20"/>
              </w:rPr>
              <w:t xml:space="preserve"> Motion Control </w:t>
            </w:r>
            <w:proofErr w:type="spellStart"/>
            <w:r w:rsidRPr="006A58B6">
              <w:rPr>
                <w:rFonts w:ascii="宋体" w:eastAsia="宋体" w:hAnsi="宋体" w:cs="Arial" w:hint="eastAsia"/>
                <w:color w:val="000000"/>
                <w:kern w:val="0"/>
                <w:sz w:val="20"/>
                <w:szCs w:val="20"/>
              </w:rPr>
              <w:t>iOS</w:t>
            </w:r>
            <w:proofErr w:type="spellEnd"/>
            <w:r w:rsidRPr="006A58B6">
              <w:rPr>
                <w:rFonts w:ascii="宋体" w:eastAsia="宋体" w:hAnsi="宋体" w:cs="Arial" w:hint="eastAsia"/>
                <w:color w:val="000000"/>
                <w:kern w:val="0"/>
                <w:sz w:val="20"/>
                <w:szCs w:val="20"/>
              </w:rPr>
              <w:t xml:space="preserve"> 应用，或独立的 </w:t>
            </w:r>
            <w:proofErr w:type="spellStart"/>
            <w:r w:rsidRPr="006A58B6">
              <w:rPr>
                <w:rFonts w:ascii="宋体" w:eastAsia="宋体" w:hAnsi="宋体" w:cs="Arial" w:hint="eastAsia"/>
                <w:color w:val="000000"/>
                <w:kern w:val="0"/>
                <w:sz w:val="20"/>
                <w:szCs w:val="20"/>
              </w:rPr>
              <w:t>iOS</w:t>
            </w:r>
            <w:proofErr w:type="spellEnd"/>
            <w:r w:rsidRPr="006A58B6">
              <w:rPr>
                <w:rFonts w:ascii="宋体" w:eastAsia="宋体" w:hAnsi="宋体" w:cs="Arial" w:hint="eastAsia"/>
                <w:color w:val="000000"/>
                <w:kern w:val="0"/>
                <w:sz w:val="20"/>
                <w:szCs w:val="20"/>
              </w:rPr>
              <w:t xml:space="preserve"> 和 </w:t>
            </w:r>
            <w:proofErr w:type="spellStart"/>
            <w:r w:rsidRPr="006A58B6">
              <w:rPr>
                <w:rFonts w:ascii="宋体" w:eastAsia="宋体" w:hAnsi="宋体" w:cs="Arial" w:hint="eastAsia"/>
                <w:color w:val="000000"/>
                <w:kern w:val="0"/>
                <w:sz w:val="20"/>
                <w:szCs w:val="20"/>
              </w:rPr>
              <w:t>Andriod</w:t>
            </w:r>
            <w:proofErr w:type="spellEnd"/>
            <w:r w:rsidRPr="006A58B6">
              <w:rPr>
                <w:rFonts w:ascii="宋体" w:eastAsia="宋体" w:hAnsi="宋体" w:cs="Arial" w:hint="eastAsia"/>
                <w:color w:val="000000"/>
                <w:kern w:val="0"/>
                <w:sz w:val="20"/>
                <w:szCs w:val="20"/>
              </w:rPr>
              <w:t xml:space="preserve"> 应用程序；</w:t>
            </w:r>
            <w:r w:rsidRPr="006A58B6">
              <w:rPr>
                <w:rFonts w:ascii="宋体" w:eastAsia="宋体" w:hAnsi="宋体" w:cs="Arial" w:hint="eastAsia"/>
                <w:color w:val="000000"/>
                <w:kern w:val="0"/>
                <w:sz w:val="20"/>
                <w:szCs w:val="20"/>
              </w:rPr>
              <w:br w:type="page"/>
              <w:t>2、一套用户完整可控的 DSP 处理单元，包括≥15 个 PEQ,2秒的延时，信号发生器，输入混音，功率监测和≥40个用户预设；</w:t>
            </w:r>
            <w:r w:rsidRPr="006A58B6">
              <w:rPr>
                <w:rFonts w:ascii="宋体" w:eastAsia="宋体" w:hAnsi="宋体" w:cs="Arial" w:hint="eastAsia"/>
                <w:color w:val="000000"/>
                <w:kern w:val="0"/>
                <w:sz w:val="20"/>
                <w:szCs w:val="20"/>
              </w:rPr>
              <w:br w:type="page"/>
              <w:t>3、低频驱动器：≥18 英寸；</w:t>
            </w:r>
            <w:r w:rsidRPr="006A58B6">
              <w:rPr>
                <w:rFonts w:ascii="宋体" w:eastAsia="宋体" w:hAnsi="宋体" w:cs="Arial" w:hint="eastAsia"/>
                <w:color w:val="000000"/>
                <w:kern w:val="0"/>
                <w:sz w:val="20"/>
                <w:szCs w:val="20"/>
              </w:rPr>
              <w:br w:type="page"/>
              <w:t>4、频率响应(-3dB)：35Hz ~ 120Hz；</w:t>
            </w:r>
            <w:r w:rsidRPr="006A58B6">
              <w:rPr>
                <w:rFonts w:ascii="宋体" w:eastAsia="宋体" w:hAnsi="宋体" w:cs="Arial" w:hint="eastAsia"/>
                <w:color w:val="000000"/>
                <w:kern w:val="0"/>
                <w:sz w:val="20"/>
                <w:szCs w:val="20"/>
              </w:rPr>
              <w:br w:type="page"/>
              <w:t>5、频率响应(-10dB)：30Hz ~ 150Hz；</w:t>
            </w:r>
            <w:r w:rsidRPr="006A58B6">
              <w:rPr>
                <w:rFonts w:ascii="宋体" w:eastAsia="宋体" w:hAnsi="宋体" w:cs="Arial" w:hint="eastAsia"/>
                <w:color w:val="000000"/>
                <w:kern w:val="0"/>
                <w:sz w:val="20"/>
                <w:szCs w:val="20"/>
              </w:rPr>
              <w:br w:type="page"/>
              <w:t>6、内置功放功率：≥1900W；</w:t>
            </w:r>
            <w:r w:rsidRPr="006A58B6">
              <w:rPr>
                <w:rFonts w:ascii="宋体" w:eastAsia="宋体" w:hAnsi="宋体" w:cs="Arial" w:hint="eastAsia"/>
                <w:color w:val="000000"/>
                <w:kern w:val="0"/>
                <w:sz w:val="20"/>
                <w:szCs w:val="20"/>
              </w:rPr>
              <w:br w:type="page"/>
              <w:t>7、最大声压级：≥138dB；</w:t>
            </w:r>
            <w:r w:rsidRPr="006A58B6">
              <w:rPr>
                <w:rFonts w:ascii="宋体" w:eastAsia="宋体" w:hAnsi="宋体" w:cs="Arial" w:hint="eastAsia"/>
                <w:color w:val="000000"/>
                <w:kern w:val="0"/>
                <w:sz w:val="20"/>
                <w:szCs w:val="20"/>
              </w:rPr>
              <w:br w:type="page"/>
              <w:t>8、供货时须提供原厂或国内总代理对此项目授权书和免费 三年售后服务承诺书；投标时提供产品厂家宣传彩页并加 盖投标人公章上传至投标系统内； 9、为保证系统的稳定性，此产品须与主扩扬声器同一品牌。</w:t>
            </w:r>
          </w:p>
        </w:tc>
        <w:tc>
          <w:tcPr>
            <w:tcW w:w="70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r>
      <w:tr w:rsidR="006A58B6" w:rsidRPr="006A58B6" w:rsidTr="00F93877">
        <w:trPr>
          <w:trHeight w:val="3962"/>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lastRenderedPageBreak/>
              <w:t>4</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流动返听扬声器</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JBL</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8728" w:type="dxa"/>
            <w:gridSpan w:val="6"/>
            <w:tcBorders>
              <w:top w:val="nil"/>
              <w:left w:val="nil"/>
              <w:bottom w:val="single" w:sz="4" w:space="0" w:color="auto"/>
              <w:right w:val="single" w:sz="4" w:space="0" w:color="auto"/>
            </w:tcBorders>
            <w:shd w:val="clear" w:color="auto" w:fill="auto"/>
            <w:vAlign w:val="center"/>
            <w:hideMark/>
          </w:tcPr>
          <w:p w:rsidR="00A45B90" w:rsidRPr="00A45B90" w:rsidRDefault="006A58B6" w:rsidP="004A6848">
            <w:pPr>
              <w:pStyle w:val="a3"/>
              <w:widowControl/>
              <w:numPr>
                <w:ilvl w:val="0"/>
                <w:numId w:val="1"/>
              </w:numPr>
              <w:ind w:firstLineChars="0"/>
              <w:jc w:val="left"/>
              <w:rPr>
                <w:rFonts w:ascii="宋体" w:eastAsia="宋体" w:hAnsi="宋体" w:cs="Arial"/>
                <w:b/>
                <w:color w:val="000000"/>
                <w:kern w:val="0"/>
                <w:sz w:val="20"/>
                <w:szCs w:val="20"/>
              </w:rPr>
            </w:pPr>
            <w:r w:rsidRPr="004A6848">
              <w:rPr>
                <w:rFonts w:ascii="宋体" w:eastAsia="宋体" w:hAnsi="宋体" w:cs="Arial" w:hint="eastAsia"/>
                <w:color w:val="000000"/>
                <w:kern w:val="0"/>
                <w:sz w:val="20"/>
                <w:szCs w:val="20"/>
              </w:rPr>
              <w:t>有源二分频扬声器，内置 DSP 及 D 类高效功放，集成了</w:t>
            </w:r>
            <w:r w:rsidRPr="004A6848">
              <w:rPr>
                <w:rFonts w:ascii="宋体" w:eastAsia="宋体" w:hAnsi="宋体" w:cs="Arial" w:hint="eastAsia"/>
                <w:color w:val="000000"/>
                <w:kern w:val="0"/>
                <w:sz w:val="20"/>
                <w:szCs w:val="20"/>
              </w:rPr>
              <w:br/>
            </w:r>
            <w:proofErr w:type="spellStart"/>
            <w:r w:rsidRPr="004A6848">
              <w:rPr>
                <w:rFonts w:ascii="宋体" w:eastAsia="宋体" w:hAnsi="宋体" w:cs="Arial" w:hint="eastAsia"/>
                <w:color w:val="000000"/>
                <w:kern w:val="0"/>
                <w:sz w:val="20"/>
                <w:szCs w:val="20"/>
              </w:rPr>
              <w:t>HiQnet</w:t>
            </w:r>
            <w:proofErr w:type="spellEnd"/>
            <w:r w:rsidRPr="004A6848">
              <w:rPr>
                <w:rFonts w:ascii="宋体" w:eastAsia="宋体" w:hAnsi="宋体" w:cs="Arial" w:hint="eastAsia"/>
                <w:color w:val="000000"/>
                <w:kern w:val="0"/>
                <w:sz w:val="20"/>
                <w:szCs w:val="20"/>
              </w:rPr>
              <w:t xml:space="preserve"> 网络，可通过 </w:t>
            </w:r>
            <w:proofErr w:type="spellStart"/>
            <w:r w:rsidRPr="004A6848">
              <w:rPr>
                <w:rFonts w:ascii="宋体" w:eastAsia="宋体" w:hAnsi="宋体" w:cs="Arial" w:hint="eastAsia"/>
                <w:color w:val="000000"/>
                <w:kern w:val="0"/>
                <w:sz w:val="20"/>
                <w:szCs w:val="20"/>
              </w:rPr>
              <w:t>Ethercon</w:t>
            </w:r>
            <w:proofErr w:type="spellEnd"/>
            <w:r w:rsidRPr="004A6848">
              <w:rPr>
                <w:rFonts w:ascii="宋体" w:eastAsia="宋体" w:hAnsi="宋体" w:cs="Arial" w:hint="eastAsia"/>
                <w:color w:val="000000"/>
                <w:kern w:val="0"/>
                <w:sz w:val="20"/>
                <w:szCs w:val="20"/>
              </w:rPr>
              <w:t xml:space="preserve"> 接口直接连接控制或通过无 线路由器连接，控制方式包括 Audio Architect，</w:t>
            </w:r>
            <w:proofErr w:type="spellStart"/>
            <w:r w:rsidRPr="004A6848">
              <w:rPr>
                <w:rFonts w:ascii="宋体" w:eastAsia="宋体" w:hAnsi="宋体" w:cs="Arial" w:hint="eastAsia"/>
                <w:color w:val="000000"/>
                <w:kern w:val="0"/>
                <w:sz w:val="20"/>
                <w:szCs w:val="20"/>
              </w:rPr>
              <w:t>HiQnet</w:t>
            </w:r>
            <w:proofErr w:type="spellEnd"/>
            <w:r w:rsidRPr="004A6848">
              <w:rPr>
                <w:rFonts w:ascii="宋体" w:eastAsia="宋体" w:hAnsi="宋体" w:cs="Arial" w:hint="eastAsia"/>
                <w:color w:val="000000"/>
                <w:kern w:val="0"/>
                <w:sz w:val="20"/>
                <w:szCs w:val="20"/>
              </w:rPr>
              <w:t xml:space="preserve"> Motion Control </w:t>
            </w:r>
            <w:proofErr w:type="spellStart"/>
            <w:r w:rsidRPr="004A6848">
              <w:rPr>
                <w:rFonts w:ascii="宋体" w:eastAsia="宋体" w:hAnsi="宋体" w:cs="Arial" w:hint="eastAsia"/>
                <w:color w:val="000000"/>
                <w:kern w:val="0"/>
                <w:sz w:val="20"/>
                <w:szCs w:val="20"/>
              </w:rPr>
              <w:t>iOS</w:t>
            </w:r>
            <w:proofErr w:type="spellEnd"/>
            <w:r w:rsidRPr="004A6848">
              <w:rPr>
                <w:rFonts w:ascii="宋体" w:eastAsia="宋体" w:hAnsi="宋体" w:cs="Arial" w:hint="eastAsia"/>
                <w:color w:val="000000"/>
                <w:kern w:val="0"/>
                <w:sz w:val="20"/>
                <w:szCs w:val="20"/>
              </w:rPr>
              <w:t xml:space="preserve"> 应用，或独立的 </w:t>
            </w:r>
            <w:proofErr w:type="spellStart"/>
            <w:r w:rsidRPr="004A6848">
              <w:rPr>
                <w:rFonts w:ascii="宋体" w:eastAsia="宋体" w:hAnsi="宋体" w:cs="Arial" w:hint="eastAsia"/>
                <w:color w:val="000000"/>
                <w:kern w:val="0"/>
                <w:sz w:val="20"/>
                <w:szCs w:val="20"/>
              </w:rPr>
              <w:t>iOS</w:t>
            </w:r>
            <w:proofErr w:type="spellEnd"/>
            <w:r w:rsidRPr="004A6848">
              <w:rPr>
                <w:rFonts w:ascii="宋体" w:eastAsia="宋体" w:hAnsi="宋体" w:cs="Arial" w:hint="eastAsia"/>
                <w:color w:val="000000"/>
                <w:kern w:val="0"/>
                <w:sz w:val="20"/>
                <w:szCs w:val="20"/>
              </w:rPr>
              <w:t xml:space="preserve"> 和 </w:t>
            </w:r>
            <w:proofErr w:type="spellStart"/>
            <w:r w:rsidRPr="004A6848">
              <w:rPr>
                <w:rFonts w:ascii="宋体" w:eastAsia="宋体" w:hAnsi="宋体" w:cs="Arial" w:hint="eastAsia"/>
                <w:color w:val="000000"/>
                <w:kern w:val="0"/>
                <w:sz w:val="20"/>
                <w:szCs w:val="20"/>
              </w:rPr>
              <w:t>Andriod</w:t>
            </w:r>
            <w:proofErr w:type="spellEnd"/>
            <w:r w:rsidRPr="004A6848">
              <w:rPr>
                <w:rFonts w:ascii="宋体" w:eastAsia="宋体" w:hAnsi="宋体" w:cs="Arial" w:hint="eastAsia"/>
                <w:color w:val="000000"/>
                <w:kern w:val="0"/>
                <w:sz w:val="20"/>
                <w:szCs w:val="20"/>
              </w:rPr>
              <w:t xml:space="preserve"> 应用 程序；</w:t>
            </w:r>
            <w:r w:rsidRPr="004A6848">
              <w:rPr>
                <w:rFonts w:ascii="宋体" w:eastAsia="宋体" w:hAnsi="宋体" w:cs="Arial" w:hint="eastAsia"/>
                <w:color w:val="000000"/>
                <w:kern w:val="0"/>
                <w:sz w:val="20"/>
                <w:szCs w:val="20"/>
              </w:rPr>
              <w:br/>
              <w:t>2、一套用户完整可控的 DSP 处理单元，包括≥15 个 PEQ,2 秒的延时，信号发生器，输入混音，功率监测和≥40 个用 户预设；</w:t>
            </w:r>
            <w:r w:rsidRPr="004A6848">
              <w:rPr>
                <w:rFonts w:ascii="宋体" w:eastAsia="宋体" w:hAnsi="宋体" w:cs="Arial" w:hint="eastAsia"/>
                <w:color w:val="000000"/>
                <w:kern w:val="0"/>
                <w:sz w:val="20"/>
                <w:szCs w:val="20"/>
              </w:rPr>
              <w:br/>
              <w:t>3、低频驱动器：≥12 英寸；</w:t>
            </w:r>
            <w:r w:rsidRPr="004A6848">
              <w:rPr>
                <w:rFonts w:ascii="宋体" w:eastAsia="宋体" w:hAnsi="宋体" w:cs="Arial" w:hint="eastAsia"/>
                <w:color w:val="000000"/>
                <w:kern w:val="0"/>
                <w:sz w:val="20"/>
                <w:szCs w:val="20"/>
              </w:rPr>
              <w:br/>
              <w:t>4、频率响应(-10dB)：≥40Hz ~ 20kHz；</w:t>
            </w:r>
            <w:r w:rsidRPr="004A6848">
              <w:rPr>
                <w:rFonts w:ascii="宋体" w:eastAsia="宋体" w:hAnsi="宋体" w:cs="Arial" w:hint="eastAsia"/>
                <w:color w:val="000000"/>
                <w:kern w:val="0"/>
                <w:sz w:val="20"/>
                <w:szCs w:val="20"/>
              </w:rPr>
              <w:br/>
              <w:t>5、覆盖角度(-6dB)：90°(H) ×50°(V)；</w:t>
            </w:r>
            <w:r w:rsidRPr="004A6848">
              <w:rPr>
                <w:rFonts w:ascii="宋体" w:eastAsia="宋体" w:hAnsi="宋体" w:cs="Arial" w:hint="eastAsia"/>
                <w:color w:val="000000"/>
                <w:kern w:val="0"/>
                <w:sz w:val="20"/>
                <w:szCs w:val="20"/>
              </w:rPr>
              <w:br/>
              <w:t>6、内置功放功率：≥1900W；</w:t>
            </w:r>
            <w:r w:rsidRPr="004A6848">
              <w:rPr>
                <w:rFonts w:ascii="宋体" w:eastAsia="宋体" w:hAnsi="宋体" w:cs="Arial" w:hint="eastAsia"/>
                <w:color w:val="000000"/>
                <w:kern w:val="0"/>
                <w:sz w:val="20"/>
                <w:szCs w:val="20"/>
              </w:rPr>
              <w:br/>
              <w:t>7、最大声压级：≥136dB</w:t>
            </w:r>
            <w:r w:rsidRPr="004A6848">
              <w:rPr>
                <w:rFonts w:ascii="宋体" w:eastAsia="宋体" w:hAnsi="宋体" w:cs="Arial" w:hint="eastAsia"/>
                <w:color w:val="000000"/>
                <w:kern w:val="0"/>
                <w:sz w:val="20"/>
                <w:szCs w:val="20"/>
              </w:rPr>
              <w:br/>
              <w:t xml:space="preserve">8、供货时须提供原厂或国内总代理对此项目授权书和免费 三年售后服务承诺书；投标时提供产品厂家宣传彩页扫描 件加盖投标人公章上传至投标系统内 </w:t>
            </w:r>
          </w:p>
          <w:p w:rsidR="006A58B6" w:rsidRPr="004A6848" w:rsidRDefault="006A58B6" w:rsidP="00A45B90">
            <w:pPr>
              <w:pStyle w:val="a3"/>
              <w:widowControl/>
              <w:ind w:left="360" w:firstLineChars="0" w:firstLine="0"/>
              <w:jc w:val="left"/>
              <w:rPr>
                <w:rFonts w:ascii="宋体" w:eastAsia="宋体" w:hAnsi="宋体" w:cs="Arial"/>
                <w:b/>
                <w:color w:val="000000"/>
                <w:kern w:val="0"/>
                <w:sz w:val="20"/>
                <w:szCs w:val="20"/>
              </w:rPr>
            </w:pPr>
            <w:r w:rsidRPr="004A6848">
              <w:rPr>
                <w:rFonts w:ascii="宋体" w:eastAsia="宋体" w:hAnsi="宋体" w:cs="Arial" w:hint="eastAsia"/>
                <w:color w:val="000000"/>
                <w:kern w:val="0"/>
                <w:sz w:val="20"/>
                <w:szCs w:val="20"/>
              </w:rPr>
              <w:t>9、为保证系统的稳定性，此产品须与主扩扬声</w:t>
            </w:r>
            <w:r w:rsidRPr="004A6848">
              <w:rPr>
                <w:rFonts w:ascii="宋体" w:eastAsia="宋体" w:hAnsi="宋体" w:cs="Arial" w:hint="eastAsia"/>
                <w:b/>
                <w:color w:val="000000"/>
                <w:kern w:val="0"/>
                <w:sz w:val="20"/>
                <w:szCs w:val="20"/>
              </w:rPr>
              <w:t>器同一 品牌。</w:t>
            </w:r>
          </w:p>
          <w:p w:rsidR="004A6848" w:rsidRPr="004A6848" w:rsidRDefault="004A6848" w:rsidP="004A6848">
            <w:pPr>
              <w:widowControl/>
              <w:jc w:val="left"/>
              <w:rPr>
                <w:rFonts w:ascii="宋体" w:eastAsia="宋体" w:hAnsi="宋体" w:cs="Arial"/>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r>
      <w:tr w:rsidR="006A58B6" w:rsidRPr="006A58B6" w:rsidTr="004A6848">
        <w:trPr>
          <w:trHeight w:val="39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c>
          <w:tcPr>
            <w:tcW w:w="12616" w:type="dxa"/>
            <w:gridSpan w:val="13"/>
            <w:tcBorders>
              <w:top w:val="single" w:sz="4" w:space="0" w:color="auto"/>
              <w:left w:val="nil"/>
              <w:bottom w:val="single" w:sz="4" w:space="0" w:color="auto"/>
              <w:right w:val="single" w:sz="4" w:space="0" w:color="000000"/>
            </w:tcBorders>
            <w:shd w:val="clear" w:color="auto" w:fill="auto"/>
            <w:vAlign w:val="center"/>
            <w:hideMark/>
          </w:tcPr>
          <w:p w:rsidR="006A58B6" w:rsidRPr="006A58B6" w:rsidRDefault="006A58B6" w:rsidP="006A58B6">
            <w:pPr>
              <w:widowControl/>
              <w:jc w:val="center"/>
              <w:rPr>
                <w:rFonts w:ascii="宋体" w:eastAsia="宋体" w:hAnsi="宋体" w:cs="Arial"/>
                <w:b/>
                <w:bCs/>
                <w:color w:val="000000"/>
                <w:kern w:val="0"/>
                <w:sz w:val="20"/>
                <w:szCs w:val="20"/>
              </w:rPr>
            </w:pPr>
            <w:r w:rsidRPr="006A58B6">
              <w:rPr>
                <w:rFonts w:ascii="宋体" w:eastAsia="宋体" w:hAnsi="宋体" w:cs="Arial" w:hint="eastAsia"/>
                <w:b/>
                <w:bCs/>
                <w:color w:val="000000"/>
                <w:kern w:val="0"/>
                <w:sz w:val="20"/>
                <w:szCs w:val="20"/>
              </w:rPr>
              <w:t>C.信号分配及处理系统</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r>
      <w:tr w:rsidR="006A58B6" w:rsidRPr="006A58B6" w:rsidTr="004A6848">
        <w:trPr>
          <w:trHeight w:val="492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lastRenderedPageBreak/>
              <w:t>5</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数字音频处理器</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proofErr w:type="spellStart"/>
            <w:r w:rsidRPr="006A58B6">
              <w:rPr>
                <w:rFonts w:ascii="宋体" w:eastAsia="宋体" w:hAnsi="宋体" w:cs="Arial" w:hint="eastAsia"/>
                <w:color w:val="000000"/>
                <w:kern w:val="0"/>
                <w:sz w:val="20"/>
                <w:szCs w:val="20"/>
              </w:rPr>
              <w:t>dbx</w:t>
            </w:r>
            <w:proofErr w:type="spellEnd"/>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1、3 进 6 出，24-bit/96kHz 转换和 32-bit 内部浮点处理。</w:t>
            </w:r>
            <w:r w:rsidRPr="006A58B6">
              <w:rPr>
                <w:rFonts w:ascii="宋体" w:eastAsia="宋体" w:hAnsi="宋体" w:cs="Arial" w:hint="eastAsia"/>
                <w:color w:val="000000"/>
                <w:kern w:val="0"/>
                <w:sz w:val="20"/>
                <w:szCs w:val="20"/>
              </w:rPr>
              <w:br w:type="page"/>
              <w:t>2、以太网连接可以通过 Android®、</w:t>
            </w:r>
            <w:proofErr w:type="spellStart"/>
            <w:r w:rsidRPr="006A58B6">
              <w:rPr>
                <w:rFonts w:ascii="宋体" w:eastAsia="宋体" w:hAnsi="宋体" w:cs="Arial" w:hint="eastAsia"/>
                <w:color w:val="000000"/>
                <w:kern w:val="0"/>
                <w:sz w:val="20"/>
                <w:szCs w:val="20"/>
              </w:rPr>
              <w:t>iOS</w:t>
            </w:r>
            <w:proofErr w:type="spellEnd"/>
            <w:r w:rsidRPr="006A58B6">
              <w:rPr>
                <w:rFonts w:ascii="宋体" w:eastAsia="宋体" w:hAnsi="宋体" w:cs="Arial" w:hint="eastAsia"/>
                <w:color w:val="000000"/>
                <w:kern w:val="0"/>
                <w:sz w:val="20"/>
                <w:szCs w:val="20"/>
              </w:rPr>
              <w:t>®、Mac®或 Windows® 设备来控制。</w:t>
            </w:r>
            <w:r w:rsidRPr="006A58B6">
              <w:rPr>
                <w:rFonts w:ascii="宋体" w:eastAsia="宋体" w:hAnsi="宋体" w:cs="Arial" w:hint="eastAsia"/>
                <w:color w:val="000000"/>
                <w:kern w:val="0"/>
                <w:sz w:val="20"/>
                <w:szCs w:val="20"/>
              </w:rPr>
              <w:br w:type="page"/>
              <w:t>3、可用的输入处理：AFS™；31 段图示均衡；12 段参数均 衡（具备陷波滤波器）；压缩器；次谐波合成器；后排延时； 噪声门。</w:t>
            </w:r>
            <w:r w:rsidRPr="006A58B6">
              <w:rPr>
                <w:rFonts w:ascii="宋体" w:eastAsia="宋体" w:hAnsi="宋体" w:cs="Arial" w:hint="eastAsia"/>
                <w:color w:val="000000"/>
                <w:kern w:val="0"/>
                <w:sz w:val="20"/>
                <w:szCs w:val="20"/>
              </w:rPr>
              <w:br w:type="page"/>
              <w:t>4、可用的输出处理：分频（支持全频 6 路单声道系统）；</w:t>
            </w:r>
            <w:r w:rsidRPr="006A58B6">
              <w:rPr>
                <w:rFonts w:ascii="宋体" w:eastAsia="宋体" w:hAnsi="宋体" w:cs="Arial" w:hint="eastAsia"/>
                <w:color w:val="000000"/>
                <w:kern w:val="0"/>
                <w:sz w:val="20"/>
                <w:szCs w:val="20"/>
              </w:rPr>
              <w:br w:type="page"/>
              <w:t>14 段自动均衡（10-自动均衡段，4-用户段）；压缩器；自动增益控制；次谐波综合器；噪声门；延时填补（上限达</w:t>
            </w:r>
            <w:r w:rsidRPr="006A58B6">
              <w:rPr>
                <w:rFonts w:ascii="宋体" w:eastAsia="宋体" w:hAnsi="宋体" w:cs="Arial" w:hint="eastAsia"/>
                <w:color w:val="000000"/>
                <w:kern w:val="0"/>
                <w:sz w:val="20"/>
                <w:szCs w:val="20"/>
              </w:rPr>
              <w:br w:type="page"/>
              <w:t xml:space="preserve">到 1000 毫秒每输出）；8 段参数均衡（用于扬声器调整） </w:t>
            </w:r>
            <w:r w:rsidRPr="006A58B6">
              <w:rPr>
                <w:rFonts w:ascii="宋体" w:eastAsia="宋体" w:hAnsi="宋体" w:cs="Arial" w:hint="eastAsia"/>
                <w:color w:val="000000"/>
                <w:kern w:val="0"/>
                <w:sz w:val="20"/>
                <w:szCs w:val="20"/>
              </w:rPr>
              <w:br w:type="page"/>
              <w:t>5、供货时须提供原厂或国内总代理对此项目授权书和免费 三年售后服务承诺书，投标时提供产品厂家宣传彩页扫描件加盖投标人公章上传至投标系统内</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台</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39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c>
          <w:tcPr>
            <w:tcW w:w="12616" w:type="dxa"/>
            <w:gridSpan w:val="13"/>
            <w:tcBorders>
              <w:top w:val="single" w:sz="4" w:space="0" w:color="auto"/>
              <w:left w:val="nil"/>
              <w:bottom w:val="single" w:sz="4" w:space="0" w:color="auto"/>
              <w:right w:val="single" w:sz="4" w:space="0" w:color="000000"/>
            </w:tcBorders>
            <w:shd w:val="clear" w:color="000000" w:fill="FFFFFF"/>
            <w:vAlign w:val="center"/>
            <w:hideMark/>
          </w:tcPr>
          <w:p w:rsidR="006A58B6" w:rsidRPr="006A58B6" w:rsidRDefault="006A58B6" w:rsidP="006A58B6">
            <w:pPr>
              <w:widowControl/>
              <w:jc w:val="center"/>
              <w:rPr>
                <w:rFonts w:ascii="宋体" w:eastAsia="宋体" w:hAnsi="宋体" w:cs="Arial"/>
                <w:b/>
                <w:bCs/>
                <w:kern w:val="0"/>
                <w:sz w:val="20"/>
                <w:szCs w:val="20"/>
              </w:rPr>
            </w:pPr>
            <w:r w:rsidRPr="006A58B6">
              <w:rPr>
                <w:rFonts w:ascii="宋体" w:eastAsia="宋体" w:hAnsi="宋体" w:cs="Arial" w:hint="eastAsia"/>
                <w:b/>
                <w:bCs/>
                <w:kern w:val="0"/>
                <w:sz w:val="20"/>
                <w:szCs w:val="20"/>
              </w:rPr>
              <w:t>D.音源播放设备及监听系统</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739"/>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6</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专业电脑播放器</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联想</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中国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i5处理器；4GB内存；1TB SATA硬盘；</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台</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228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7</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监听耳机</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AKG</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奥地利</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宋体" w:hint="eastAsia"/>
                <w:kern w:val="0"/>
                <w:sz w:val="20"/>
                <w:szCs w:val="20"/>
              </w:rPr>
              <w:t></w:t>
            </w:r>
            <w:r w:rsidRPr="006A58B6">
              <w:rPr>
                <w:rFonts w:ascii="宋体" w:eastAsia="宋体" w:hAnsi="宋体" w:cs="Arial" w:hint="eastAsia"/>
                <w:kern w:val="0"/>
                <w:sz w:val="20"/>
                <w:szCs w:val="20"/>
              </w:rPr>
              <w:t>1.广播级专业系列监听耳机；</w:t>
            </w:r>
            <w:r w:rsidRPr="006A58B6">
              <w:rPr>
                <w:rFonts w:ascii="宋体" w:eastAsia="宋体" w:hAnsi="宋体" w:cs="Arial" w:hint="eastAsia"/>
                <w:kern w:val="0"/>
                <w:sz w:val="20"/>
                <w:szCs w:val="20"/>
              </w:rPr>
              <w:br/>
              <w:t>2.头戴式封闭型监听耳机；</w:t>
            </w:r>
            <w:r w:rsidRPr="006A58B6">
              <w:rPr>
                <w:rFonts w:ascii="宋体" w:eastAsia="宋体" w:hAnsi="宋体" w:cs="Arial" w:hint="eastAsia"/>
                <w:kern w:val="0"/>
                <w:sz w:val="20"/>
                <w:szCs w:val="20"/>
              </w:rPr>
              <w:br/>
              <w:t>3.输出功率：≥200mW；</w:t>
            </w:r>
            <w:r w:rsidRPr="006A58B6">
              <w:rPr>
                <w:rFonts w:ascii="宋体" w:eastAsia="宋体" w:hAnsi="宋体" w:cs="Arial" w:hint="eastAsia"/>
                <w:kern w:val="0"/>
                <w:sz w:val="20"/>
                <w:szCs w:val="20"/>
              </w:rPr>
              <w:br/>
              <w:t>4.频率响应范围：10Hz-20kHz(±3dB)；</w:t>
            </w:r>
            <w:r w:rsidRPr="006A58B6">
              <w:rPr>
                <w:rFonts w:ascii="宋体" w:eastAsia="宋体" w:hAnsi="宋体" w:cs="Arial" w:hint="eastAsia"/>
                <w:kern w:val="0"/>
                <w:sz w:val="20"/>
                <w:szCs w:val="20"/>
              </w:rPr>
              <w:br/>
              <w:t>5.采用卷绕耳机线，可以方便折叠。</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副</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39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c>
          <w:tcPr>
            <w:tcW w:w="12616" w:type="dxa"/>
            <w:gridSpan w:val="13"/>
            <w:tcBorders>
              <w:top w:val="single" w:sz="4" w:space="0" w:color="auto"/>
              <w:left w:val="nil"/>
              <w:bottom w:val="single" w:sz="4" w:space="0" w:color="auto"/>
              <w:right w:val="single" w:sz="4" w:space="0" w:color="000000"/>
            </w:tcBorders>
            <w:shd w:val="clear" w:color="auto" w:fill="auto"/>
            <w:vAlign w:val="center"/>
            <w:hideMark/>
          </w:tcPr>
          <w:p w:rsidR="006A58B6" w:rsidRPr="006A58B6" w:rsidRDefault="006A58B6" w:rsidP="006A58B6">
            <w:pPr>
              <w:widowControl/>
              <w:jc w:val="center"/>
              <w:rPr>
                <w:rFonts w:ascii="宋体" w:eastAsia="宋体" w:hAnsi="宋体" w:cs="Arial"/>
                <w:b/>
                <w:bCs/>
                <w:color w:val="000000"/>
                <w:kern w:val="0"/>
                <w:sz w:val="20"/>
                <w:szCs w:val="20"/>
              </w:rPr>
            </w:pPr>
            <w:r w:rsidRPr="006A58B6">
              <w:rPr>
                <w:rFonts w:ascii="宋体" w:eastAsia="宋体" w:hAnsi="宋体" w:cs="Arial" w:hint="eastAsia"/>
                <w:b/>
                <w:bCs/>
                <w:color w:val="000000"/>
                <w:kern w:val="0"/>
                <w:sz w:val="20"/>
                <w:szCs w:val="20"/>
              </w:rPr>
              <w:t>E.话筒拾音系统</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2982"/>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lastRenderedPageBreak/>
              <w:t>8</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吊唛</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SHURE</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1、传感器类型: 电容</w:t>
            </w:r>
            <w:r w:rsidRPr="006A58B6">
              <w:rPr>
                <w:rFonts w:ascii="宋体" w:eastAsia="宋体" w:hAnsi="宋体" w:cs="Arial" w:hint="eastAsia"/>
                <w:kern w:val="0"/>
                <w:sz w:val="20"/>
                <w:szCs w:val="20"/>
              </w:rPr>
              <w:br/>
              <w:t>2、拾音模式: 超心形,</w:t>
            </w:r>
            <w:r w:rsidRPr="006A58B6">
              <w:rPr>
                <w:rFonts w:ascii="宋体" w:eastAsia="宋体" w:hAnsi="宋体" w:cs="Arial" w:hint="eastAsia"/>
                <w:kern w:val="0"/>
                <w:sz w:val="20"/>
                <w:szCs w:val="20"/>
              </w:rPr>
              <w:br/>
              <w:t>3、频率响应自: 50 Hz</w:t>
            </w:r>
            <w:r w:rsidRPr="006A58B6">
              <w:rPr>
                <w:rFonts w:ascii="宋体" w:eastAsia="宋体" w:hAnsi="宋体" w:cs="Arial" w:hint="eastAsia"/>
                <w:kern w:val="0"/>
                <w:sz w:val="20"/>
                <w:szCs w:val="20"/>
              </w:rPr>
              <w:br/>
              <w:t>4、频率响应至: 17 KHz</w:t>
            </w:r>
            <w:r w:rsidRPr="006A58B6">
              <w:rPr>
                <w:rFonts w:ascii="宋体" w:eastAsia="宋体" w:hAnsi="宋体" w:cs="Arial" w:hint="eastAsia"/>
                <w:kern w:val="0"/>
                <w:sz w:val="20"/>
                <w:szCs w:val="20"/>
              </w:rPr>
              <w:br/>
              <w:t>5、灵敏度 (</w:t>
            </w:r>
            <w:proofErr w:type="spellStart"/>
            <w:r w:rsidRPr="006A58B6">
              <w:rPr>
                <w:rFonts w:ascii="宋体" w:eastAsia="宋体" w:hAnsi="宋体" w:cs="Arial" w:hint="eastAsia"/>
                <w:kern w:val="0"/>
                <w:sz w:val="20"/>
                <w:szCs w:val="20"/>
              </w:rPr>
              <w:t>dBV</w:t>
            </w:r>
            <w:proofErr w:type="spellEnd"/>
            <w:r w:rsidRPr="006A58B6">
              <w:rPr>
                <w:rFonts w:ascii="宋体" w:eastAsia="宋体" w:hAnsi="宋体" w:cs="Arial" w:hint="eastAsia"/>
                <w:kern w:val="0"/>
                <w:sz w:val="20"/>
                <w:szCs w:val="20"/>
              </w:rPr>
              <w:t xml:space="preserve">/Pa): 超心形 -33.5 </w:t>
            </w:r>
            <w:proofErr w:type="spellStart"/>
            <w:r w:rsidRPr="006A58B6">
              <w:rPr>
                <w:rFonts w:ascii="宋体" w:eastAsia="宋体" w:hAnsi="宋体" w:cs="Arial" w:hint="eastAsia"/>
                <w:kern w:val="0"/>
                <w:sz w:val="20"/>
                <w:szCs w:val="20"/>
              </w:rPr>
              <w:t>dBV</w:t>
            </w:r>
            <w:proofErr w:type="spellEnd"/>
            <w:r w:rsidRPr="006A58B6">
              <w:rPr>
                <w:rFonts w:ascii="宋体" w:eastAsia="宋体" w:hAnsi="宋体" w:cs="Arial" w:hint="eastAsia"/>
                <w:kern w:val="0"/>
                <w:sz w:val="20"/>
                <w:szCs w:val="20"/>
              </w:rPr>
              <w:t xml:space="preserve">/Pa </w:t>
            </w:r>
            <w:proofErr w:type="spellStart"/>
            <w:r w:rsidRPr="006A58B6">
              <w:rPr>
                <w:rFonts w:ascii="宋体" w:eastAsia="宋体" w:hAnsi="宋体" w:cs="Arial" w:hint="eastAsia"/>
                <w:kern w:val="0"/>
                <w:sz w:val="20"/>
                <w:szCs w:val="20"/>
              </w:rPr>
              <w:t>dBV</w:t>
            </w:r>
            <w:proofErr w:type="spellEnd"/>
            <w:r w:rsidRPr="006A58B6">
              <w:rPr>
                <w:rFonts w:ascii="宋体" w:eastAsia="宋体" w:hAnsi="宋体" w:cs="Arial" w:hint="eastAsia"/>
                <w:kern w:val="0"/>
                <w:sz w:val="20"/>
                <w:szCs w:val="20"/>
              </w:rPr>
              <w:t>/Pa</w:t>
            </w:r>
            <w:r w:rsidRPr="006A58B6">
              <w:rPr>
                <w:rFonts w:ascii="宋体" w:eastAsia="宋体" w:hAnsi="宋体" w:cs="Arial" w:hint="eastAsia"/>
                <w:kern w:val="0"/>
                <w:sz w:val="20"/>
                <w:szCs w:val="20"/>
              </w:rPr>
              <w:br/>
              <w:t xml:space="preserve">6、灵敏度 (mV/Pa): 超心形 21.1 mV/Pa </w:t>
            </w:r>
            <w:proofErr w:type="spellStart"/>
            <w:r w:rsidRPr="006A58B6">
              <w:rPr>
                <w:rFonts w:ascii="宋体" w:eastAsia="宋体" w:hAnsi="宋体" w:cs="Arial" w:hint="eastAsia"/>
                <w:kern w:val="0"/>
                <w:sz w:val="20"/>
                <w:szCs w:val="20"/>
              </w:rPr>
              <w:t>mV/Pa</w:t>
            </w:r>
            <w:proofErr w:type="spellEnd"/>
            <w:r w:rsidRPr="006A58B6">
              <w:rPr>
                <w:rFonts w:ascii="宋体" w:eastAsia="宋体" w:hAnsi="宋体" w:cs="Arial" w:hint="eastAsia"/>
                <w:kern w:val="0"/>
                <w:sz w:val="20"/>
                <w:szCs w:val="20"/>
              </w:rPr>
              <w:br/>
              <w:t>7、等效自噪:</w:t>
            </w:r>
            <w:r w:rsidRPr="006A58B6">
              <w:rPr>
                <w:rFonts w:ascii="宋体" w:eastAsia="宋体" w:hAnsi="宋体" w:cs="Arial" w:hint="eastAsia"/>
                <w:kern w:val="0"/>
                <w:sz w:val="20"/>
                <w:szCs w:val="20"/>
              </w:rPr>
              <w:br/>
              <w:t>8 超心形: 26.5 dB(A)</w:t>
            </w:r>
            <w:r w:rsidRPr="006A58B6">
              <w:rPr>
                <w:rFonts w:ascii="宋体" w:eastAsia="宋体" w:hAnsi="宋体" w:cs="Arial" w:hint="eastAsia"/>
                <w:kern w:val="0"/>
                <w:sz w:val="20"/>
                <w:szCs w:val="20"/>
              </w:rPr>
              <w:br/>
              <w:t>9、声压:超心形: 121dB；</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只</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4</w:t>
            </w:r>
          </w:p>
        </w:tc>
        <w:tc>
          <w:tcPr>
            <w:tcW w:w="1134" w:type="dxa"/>
            <w:tcBorders>
              <w:top w:val="nil"/>
              <w:left w:val="nil"/>
              <w:bottom w:val="nil"/>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162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9</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界面话筒</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SHURE</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全向形界面电容话筒，频响50Hz-17kHz，灵敏度21.5dB，声压110.7dB；内置前置放大器，4米附加式电缆末端无接头电缆、逻辑功能、可编程开关和LED指示灯；颜色：黑色。</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只</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4</w:t>
            </w:r>
          </w:p>
        </w:tc>
        <w:tc>
          <w:tcPr>
            <w:tcW w:w="1134" w:type="dxa"/>
            <w:tcBorders>
              <w:top w:val="single" w:sz="4" w:space="0" w:color="auto"/>
              <w:left w:val="nil"/>
              <w:bottom w:val="nil"/>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378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10</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心形乐器话筒</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SHURE</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 xml:space="preserve">传感器类型: 电容 </w:t>
            </w:r>
            <w:r w:rsidRPr="006A58B6">
              <w:rPr>
                <w:rFonts w:ascii="宋体" w:eastAsia="宋体" w:hAnsi="宋体" w:cs="Arial" w:hint="eastAsia"/>
                <w:kern w:val="0"/>
                <w:sz w:val="20"/>
                <w:szCs w:val="20"/>
              </w:rPr>
              <w:br/>
              <w:t xml:space="preserve">拾音模式: 心形 </w:t>
            </w:r>
            <w:r w:rsidRPr="006A58B6">
              <w:rPr>
                <w:rFonts w:ascii="宋体" w:eastAsia="宋体" w:hAnsi="宋体" w:cs="Arial" w:hint="eastAsia"/>
                <w:kern w:val="0"/>
                <w:sz w:val="20"/>
                <w:szCs w:val="20"/>
              </w:rPr>
              <w:br/>
              <w:t>频率响应自: 20 Hz</w:t>
            </w:r>
            <w:r w:rsidRPr="006A58B6">
              <w:rPr>
                <w:rFonts w:ascii="宋体" w:eastAsia="宋体" w:hAnsi="宋体" w:cs="Arial" w:hint="eastAsia"/>
                <w:kern w:val="0"/>
                <w:sz w:val="20"/>
                <w:szCs w:val="20"/>
              </w:rPr>
              <w:br/>
              <w:t>频率响应至: 20 KHz</w:t>
            </w:r>
            <w:r w:rsidRPr="006A58B6">
              <w:rPr>
                <w:rFonts w:ascii="宋体" w:eastAsia="宋体" w:hAnsi="宋体" w:cs="Arial" w:hint="eastAsia"/>
                <w:kern w:val="0"/>
                <w:sz w:val="20"/>
                <w:szCs w:val="20"/>
              </w:rPr>
              <w:br/>
              <w:t>灵敏度 (</w:t>
            </w:r>
            <w:proofErr w:type="spellStart"/>
            <w:r w:rsidRPr="006A58B6">
              <w:rPr>
                <w:rFonts w:ascii="宋体" w:eastAsia="宋体" w:hAnsi="宋体" w:cs="Arial" w:hint="eastAsia"/>
                <w:kern w:val="0"/>
                <w:sz w:val="20"/>
                <w:szCs w:val="20"/>
              </w:rPr>
              <w:t>dBV</w:t>
            </w:r>
            <w:proofErr w:type="spellEnd"/>
            <w:r w:rsidRPr="006A58B6">
              <w:rPr>
                <w:rFonts w:ascii="宋体" w:eastAsia="宋体" w:hAnsi="宋体" w:cs="Arial" w:hint="eastAsia"/>
                <w:kern w:val="0"/>
                <w:sz w:val="20"/>
                <w:szCs w:val="20"/>
              </w:rPr>
              <w:t xml:space="preserve">/Pa): -37 </w:t>
            </w:r>
            <w:proofErr w:type="spellStart"/>
            <w:r w:rsidRPr="006A58B6">
              <w:rPr>
                <w:rFonts w:ascii="宋体" w:eastAsia="宋体" w:hAnsi="宋体" w:cs="Arial" w:hint="eastAsia"/>
                <w:kern w:val="0"/>
                <w:sz w:val="20"/>
                <w:szCs w:val="20"/>
              </w:rPr>
              <w:t>dBV</w:t>
            </w:r>
            <w:proofErr w:type="spellEnd"/>
            <w:r w:rsidRPr="006A58B6">
              <w:rPr>
                <w:rFonts w:ascii="宋体" w:eastAsia="宋体" w:hAnsi="宋体" w:cs="Arial" w:hint="eastAsia"/>
                <w:kern w:val="0"/>
                <w:sz w:val="20"/>
                <w:szCs w:val="20"/>
              </w:rPr>
              <w:t>/Pa</w:t>
            </w:r>
            <w:r w:rsidRPr="006A58B6">
              <w:rPr>
                <w:rFonts w:ascii="宋体" w:eastAsia="宋体" w:hAnsi="宋体" w:cs="Arial" w:hint="eastAsia"/>
                <w:kern w:val="0"/>
                <w:sz w:val="20"/>
                <w:szCs w:val="20"/>
              </w:rPr>
              <w:br/>
              <w:t>等效自噪: 14 dB(A)</w:t>
            </w:r>
            <w:r w:rsidRPr="006A58B6">
              <w:rPr>
                <w:rFonts w:ascii="宋体" w:eastAsia="宋体" w:hAnsi="宋体" w:cs="Arial" w:hint="eastAsia"/>
                <w:kern w:val="0"/>
                <w:sz w:val="20"/>
                <w:szCs w:val="20"/>
              </w:rPr>
              <w:br/>
              <w:t>声压: 衰减开关位于0 dB： 139 dB</w:t>
            </w:r>
            <w:r w:rsidRPr="006A58B6">
              <w:rPr>
                <w:rFonts w:ascii="宋体" w:eastAsia="宋体" w:hAnsi="宋体" w:cs="Arial" w:hint="eastAsia"/>
                <w:kern w:val="0"/>
                <w:sz w:val="20"/>
                <w:szCs w:val="20"/>
              </w:rPr>
              <w:br/>
              <w:t xml:space="preserve">      衰减开关位于-15 dB： 154 dB</w:t>
            </w:r>
            <w:r w:rsidRPr="006A58B6">
              <w:rPr>
                <w:rFonts w:ascii="宋体" w:eastAsia="宋体" w:hAnsi="宋体" w:cs="Arial" w:hint="eastAsia"/>
                <w:kern w:val="0"/>
                <w:sz w:val="20"/>
                <w:szCs w:val="20"/>
              </w:rPr>
              <w:br/>
              <w:t xml:space="preserve">      衰减开关位于-25 dB： 164 dB</w:t>
            </w:r>
            <w:r w:rsidRPr="006A58B6">
              <w:rPr>
                <w:rFonts w:ascii="宋体" w:eastAsia="宋体" w:hAnsi="宋体" w:cs="Arial" w:hint="eastAsia"/>
                <w:kern w:val="0"/>
                <w:sz w:val="20"/>
                <w:szCs w:val="20"/>
              </w:rPr>
              <w:br/>
              <w:t>重量: 100 g</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只</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4</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FF0000"/>
                <w:kern w:val="0"/>
                <w:sz w:val="20"/>
                <w:szCs w:val="20"/>
              </w:rPr>
            </w:pPr>
            <w:r w:rsidRPr="006A58B6">
              <w:rPr>
                <w:rFonts w:ascii="宋体" w:eastAsia="宋体" w:hAnsi="宋体" w:cs="Arial" w:hint="eastAsia"/>
                <w:color w:val="FF0000"/>
                <w:kern w:val="0"/>
                <w:sz w:val="20"/>
                <w:szCs w:val="20"/>
              </w:rPr>
              <w:t xml:space="preserve">　</w:t>
            </w:r>
          </w:p>
        </w:tc>
      </w:tr>
      <w:tr w:rsidR="006A58B6" w:rsidRPr="006A58B6" w:rsidTr="004A6848">
        <w:trPr>
          <w:trHeight w:val="690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lastRenderedPageBreak/>
              <w:t>11</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无线手持话筒 </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SHURE</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1、无线接收机；可拆卸 1/4 波段天线；背光照明 LCD；含</w:t>
            </w:r>
            <w:r w:rsidRPr="006A58B6">
              <w:rPr>
                <w:rFonts w:ascii="宋体" w:eastAsia="宋体" w:hAnsi="宋体" w:cs="Arial" w:hint="eastAsia"/>
                <w:kern w:val="0"/>
                <w:sz w:val="20"/>
                <w:szCs w:val="20"/>
              </w:rPr>
              <w:br/>
              <w:t>机架安装附件；1/4”和 XLR 音频输出插口；频率和电源锁 定；具有音量控制；坚固耐用的金属结构； 2、手持式发射机；多种手持话筒选择；时控的背光照明 LCD； 每个频段可兼容的系统数量: 12</w:t>
            </w:r>
            <w:r w:rsidRPr="006A58B6">
              <w:rPr>
                <w:rFonts w:ascii="宋体" w:eastAsia="宋体" w:hAnsi="宋体" w:cs="Arial" w:hint="eastAsia"/>
                <w:kern w:val="0"/>
                <w:sz w:val="20"/>
                <w:szCs w:val="20"/>
              </w:rPr>
              <w:br/>
              <w:t>3、可选频率: 960</w:t>
            </w:r>
            <w:r w:rsidRPr="006A58B6">
              <w:rPr>
                <w:rFonts w:ascii="宋体" w:eastAsia="宋体" w:hAnsi="宋体" w:cs="Arial" w:hint="eastAsia"/>
                <w:kern w:val="0"/>
                <w:sz w:val="20"/>
                <w:szCs w:val="20"/>
              </w:rPr>
              <w:br/>
              <w:t>4、自动设置功能: 扫描/同步</w:t>
            </w:r>
            <w:r w:rsidRPr="006A58B6">
              <w:rPr>
                <w:rFonts w:ascii="宋体" w:eastAsia="宋体" w:hAnsi="宋体" w:cs="Arial" w:hint="eastAsia"/>
                <w:kern w:val="0"/>
                <w:sz w:val="20"/>
                <w:szCs w:val="20"/>
              </w:rPr>
              <w:br/>
              <w:t xml:space="preserve">5、发射机显示屏: 背光 LCD 显示屏 + 多色 LED 指示灯接 收机显示屏: LCD + </w:t>
            </w:r>
            <w:proofErr w:type="spellStart"/>
            <w:r w:rsidRPr="006A58B6">
              <w:rPr>
                <w:rFonts w:ascii="宋体" w:eastAsia="宋体" w:hAnsi="宋体" w:cs="Arial" w:hint="eastAsia"/>
                <w:kern w:val="0"/>
                <w:sz w:val="20"/>
                <w:szCs w:val="20"/>
              </w:rPr>
              <w:t>LEDs</w:t>
            </w:r>
            <w:proofErr w:type="spellEnd"/>
            <w:r w:rsidRPr="006A58B6">
              <w:rPr>
                <w:rFonts w:ascii="宋体" w:eastAsia="宋体" w:hAnsi="宋体" w:cs="Arial" w:hint="eastAsia"/>
                <w:kern w:val="0"/>
                <w:sz w:val="20"/>
                <w:szCs w:val="20"/>
              </w:rPr>
              <w:t xml:space="preserve"> 电池，供电时间: 2 节 AA 电池，&gt;8 小时</w:t>
            </w:r>
            <w:r w:rsidRPr="006A58B6">
              <w:rPr>
                <w:rFonts w:ascii="宋体" w:eastAsia="宋体" w:hAnsi="宋体" w:cs="Arial" w:hint="eastAsia"/>
                <w:kern w:val="0"/>
                <w:sz w:val="20"/>
                <w:szCs w:val="20"/>
              </w:rPr>
              <w:br/>
              <w:t>6、镀锌钢音频输出电平（参考值±38 kHz 偏差，1 kHz 音 调）</w:t>
            </w:r>
            <w:r w:rsidRPr="006A58B6">
              <w:rPr>
                <w:rFonts w:ascii="宋体" w:eastAsia="宋体" w:hAnsi="宋体" w:cs="Arial" w:hint="eastAsia"/>
                <w:kern w:val="0"/>
                <w:sz w:val="20"/>
                <w:szCs w:val="20"/>
              </w:rPr>
              <w:br/>
              <w:t xml:space="preserve">7、XLR 接口（连接至 600 Ω负载）：–13 </w:t>
            </w:r>
            <w:proofErr w:type="spellStart"/>
            <w:r w:rsidRPr="006A58B6">
              <w:rPr>
                <w:rFonts w:ascii="宋体" w:eastAsia="宋体" w:hAnsi="宋体" w:cs="Arial" w:hint="eastAsia"/>
                <w:kern w:val="0"/>
                <w:sz w:val="20"/>
                <w:szCs w:val="20"/>
              </w:rPr>
              <w:t>dBV</w:t>
            </w:r>
            <w:proofErr w:type="spellEnd"/>
            <w:r w:rsidRPr="006A58B6">
              <w:rPr>
                <w:rFonts w:ascii="宋体" w:eastAsia="宋体" w:hAnsi="宋体" w:cs="Arial" w:hint="eastAsia"/>
                <w:kern w:val="0"/>
                <w:sz w:val="20"/>
                <w:szCs w:val="20"/>
              </w:rPr>
              <w:br/>
              <w:t xml:space="preserve">8、1/4 英寸接口（连接至 3000 Ω负载）: –2 </w:t>
            </w:r>
            <w:proofErr w:type="spellStart"/>
            <w:r w:rsidRPr="006A58B6">
              <w:rPr>
                <w:rFonts w:ascii="宋体" w:eastAsia="宋体" w:hAnsi="宋体" w:cs="Arial" w:hint="eastAsia"/>
                <w:kern w:val="0"/>
                <w:sz w:val="20"/>
                <w:szCs w:val="20"/>
              </w:rPr>
              <w:t>dBV</w:t>
            </w:r>
            <w:proofErr w:type="spellEnd"/>
            <w:r w:rsidRPr="006A58B6">
              <w:rPr>
                <w:rFonts w:ascii="宋体" w:eastAsia="宋体" w:hAnsi="宋体" w:cs="Arial" w:hint="eastAsia"/>
                <w:kern w:val="0"/>
                <w:sz w:val="20"/>
                <w:szCs w:val="20"/>
              </w:rPr>
              <w:br/>
              <w:t>9、输出阻抗 XLR 接口: 200 Ω</w:t>
            </w:r>
            <w:r w:rsidRPr="006A58B6">
              <w:rPr>
                <w:rFonts w:ascii="宋体" w:eastAsia="宋体" w:hAnsi="宋体" w:cs="Arial" w:hint="eastAsia"/>
                <w:kern w:val="0"/>
                <w:sz w:val="20"/>
                <w:szCs w:val="20"/>
              </w:rPr>
              <w:br/>
              <w:t>10、1/4 英寸接口: 1kΩXLR 输出</w:t>
            </w:r>
            <w:r w:rsidRPr="006A58B6">
              <w:rPr>
                <w:rFonts w:ascii="宋体" w:eastAsia="宋体" w:hAnsi="宋体" w:cs="Arial" w:hint="eastAsia"/>
                <w:kern w:val="0"/>
                <w:sz w:val="20"/>
                <w:szCs w:val="20"/>
              </w:rPr>
              <w:br/>
              <w:t xml:space="preserve">11、平衡阻抗灵敏度：–105 </w:t>
            </w:r>
            <w:proofErr w:type="spellStart"/>
            <w:r w:rsidRPr="006A58B6">
              <w:rPr>
                <w:rFonts w:ascii="宋体" w:eastAsia="宋体" w:hAnsi="宋体" w:cs="Arial" w:hint="eastAsia"/>
                <w:kern w:val="0"/>
                <w:sz w:val="20"/>
                <w:szCs w:val="20"/>
              </w:rPr>
              <w:t>dBm</w:t>
            </w:r>
            <w:proofErr w:type="spellEnd"/>
            <w:r w:rsidRPr="006A58B6">
              <w:rPr>
                <w:rFonts w:ascii="宋体" w:eastAsia="宋体" w:hAnsi="宋体" w:cs="Arial" w:hint="eastAsia"/>
                <w:kern w:val="0"/>
                <w:sz w:val="20"/>
                <w:szCs w:val="20"/>
              </w:rPr>
              <w:t>，12 dB 信噪比（典型值）</w:t>
            </w:r>
            <w:r w:rsidRPr="006A58B6">
              <w:rPr>
                <w:rFonts w:ascii="宋体" w:eastAsia="宋体" w:hAnsi="宋体" w:cs="Arial" w:hint="eastAsia"/>
                <w:kern w:val="0"/>
                <w:sz w:val="20"/>
                <w:szCs w:val="20"/>
              </w:rPr>
              <w:br/>
              <w:t>12、镜频抑制：&gt;70 dB（典型值）</w:t>
            </w:r>
            <w:r w:rsidRPr="006A58B6">
              <w:rPr>
                <w:rFonts w:ascii="宋体" w:eastAsia="宋体" w:hAnsi="宋体" w:cs="Arial" w:hint="eastAsia"/>
                <w:kern w:val="0"/>
                <w:sz w:val="20"/>
                <w:szCs w:val="20"/>
              </w:rPr>
              <w:br/>
              <w:t xml:space="preserve">13、电源要求：12-8 V 直流，150 </w:t>
            </w:r>
            <w:proofErr w:type="spellStart"/>
            <w:r w:rsidRPr="006A58B6">
              <w:rPr>
                <w:rFonts w:ascii="宋体" w:eastAsia="宋体" w:hAnsi="宋体" w:cs="Arial" w:hint="eastAsia"/>
                <w:kern w:val="0"/>
                <w:sz w:val="20"/>
                <w:szCs w:val="20"/>
              </w:rPr>
              <w:t>mA</w:t>
            </w:r>
            <w:proofErr w:type="spellEnd"/>
            <w:r w:rsidRPr="006A58B6">
              <w:rPr>
                <w:rFonts w:ascii="宋体" w:eastAsia="宋体" w:hAnsi="宋体" w:cs="Arial" w:hint="eastAsia"/>
                <w:kern w:val="0"/>
                <w:sz w:val="20"/>
                <w:szCs w:val="20"/>
              </w:rPr>
              <w:t>，采用外部电源</w:t>
            </w:r>
            <w:r w:rsidRPr="006A58B6">
              <w:rPr>
                <w:rFonts w:ascii="宋体" w:eastAsia="宋体" w:hAnsi="宋体" w:cs="Arial" w:hint="eastAsia"/>
                <w:kern w:val="0"/>
                <w:sz w:val="20"/>
                <w:szCs w:val="20"/>
              </w:rPr>
              <w:br/>
              <w:t>14、工作范围：100 米（300 英尺）（典型条件下）</w:t>
            </w:r>
            <w:r w:rsidRPr="006A58B6">
              <w:rPr>
                <w:rFonts w:ascii="宋体" w:eastAsia="宋体" w:hAnsi="宋体" w:cs="Arial" w:hint="eastAsia"/>
                <w:kern w:val="0"/>
                <w:sz w:val="20"/>
                <w:szCs w:val="20"/>
              </w:rPr>
              <w:br/>
              <w:t>15、供货时须提供原厂或国内总代理对此项目授权书和免 费三年售后服务承诺书；投标时提供产品厂家宣传彩页扫描件加盖投标人公章</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套</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4</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228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lastRenderedPageBreak/>
              <w:t>12</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头戴无线话筒 </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SHURE</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1、支持20个使用各种超高频频带的兼容系统</w:t>
            </w:r>
            <w:r w:rsidRPr="006A58B6">
              <w:rPr>
                <w:rFonts w:ascii="宋体" w:eastAsia="宋体" w:hAnsi="宋体" w:cs="Arial" w:hint="eastAsia"/>
                <w:kern w:val="0"/>
                <w:sz w:val="20"/>
                <w:szCs w:val="20"/>
              </w:rPr>
              <w:br/>
              <w:t>2、自动发射机设置</w:t>
            </w:r>
            <w:r w:rsidRPr="006A58B6">
              <w:rPr>
                <w:rFonts w:ascii="宋体" w:eastAsia="宋体" w:hAnsi="宋体" w:cs="Arial" w:hint="eastAsia"/>
                <w:kern w:val="0"/>
                <w:sz w:val="20"/>
                <w:szCs w:val="20"/>
              </w:rPr>
              <w:br/>
              <w:t>3、背光LCD，它具有超时特性</w:t>
            </w:r>
            <w:r w:rsidRPr="006A58B6">
              <w:rPr>
                <w:rFonts w:ascii="宋体" w:eastAsia="宋体" w:hAnsi="宋体" w:cs="Arial" w:hint="eastAsia"/>
                <w:kern w:val="0"/>
                <w:sz w:val="20"/>
                <w:szCs w:val="20"/>
              </w:rPr>
              <w:br/>
              <w:t>4、频率和功率锁定</w:t>
            </w:r>
            <w:r w:rsidRPr="006A58B6">
              <w:rPr>
                <w:rFonts w:ascii="宋体" w:eastAsia="宋体" w:hAnsi="宋体" w:cs="Arial" w:hint="eastAsia"/>
                <w:kern w:val="0"/>
                <w:sz w:val="20"/>
                <w:szCs w:val="20"/>
              </w:rPr>
              <w:br/>
              <w:t>5、3段电池电量指示</w:t>
            </w:r>
            <w:r w:rsidRPr="006A58B6">
              <w:rPr>
                <w:rFonts w:ascii="宋体" w:eastAsia="宋体" w:hAnsi="宋体" w:cs="Arial" w:hint="eastAsia"/>
                <w:kern w:val="0"/>
                <w:sz w:val="20"/>
                <w:szCs w:val="20"/>
              </w:rPr>
              <w:br/>
              <w:t>6、2节AA电池（已提供）可持续使用8小时</w:t>
            </w:r>
            <w:r w:rsidRPr="006A58B6">
              <w:rPr>
                <w:rFonts w:ascii="宋体" w:eastAsia="宋体" w:hAnsi="宋体" w:cs="Arial" w:hint="eastAsia"/>
                <w:kern w:val="0"/>
                <w:sz w:val="20"/>
                <w:szCs w:val="20"/>
              </w:rPr>
              <w:br/>
              <w:t>7、使用范围为 518-782 MHz</w:t>
            </w:r>
            <w:r w:rsidRPr="006A58B6">
              <w:rPr>
                <w:rFonts w:ascii="宋体" w:eastAsia="宋体" w:hAnsi="宋体" w:cs="Arial" w:hint="eastAsia"/>
                <w:kern w:val="0"/>
                <w:sz w:val="20"/>
                <w:szCs w:val="20"/>
              </w:rPr>
              <w:br/>
              <w:t>8、须与无线手持话筒同一品牌。</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套</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6</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252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13</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领夹无线话筒</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SHURE</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1、支持20个使用各种超高频频带的兼容系统</w:t>
            </w:r>
            <w:r w:rsidRPr="006A58B6">
              <w:rPr>
                <w:rFonts w:ascii="宋体" w:eastAsia="宋体" w:hAnsi="宋体" w:cs="Arial" w:hint="eastAsia"/>
                <w:kern w:val="0"/>
                <w:sz w:val="20"/>
                <w:szCs w:val="20"/>
              </w:rPr>
              <w:br/>
              <w:t>2、自动发射机设置</w:t>
            </w:r>
            <w:r w:rsidRPr="006A58B6">
              <w:rPr>
                <w:rFonts w:ascii="宋体" w:eastAsia="宋体" w:hAnsi="宋体" w:cs="Arial" w:hint="eastAsia"/>
                <w:kern w:val="0"/>
                <w:sz w:val="20"/>
                <w:szCs w:val="20"/>
              </w:rPr>
              <w:br/>
              <w:t>3、背光 LCD，它具有超时特性</w:t>
            </w:r>
            <w:r w:rsidRPr="006A58B6">
              <w:rPr>
                <w:rFonts w:ascii="宋体" w:eastAsia="宋体" w:hAnsi="宋体" w:cs="Arial" w:hint="eastAsia"/>
                <w:kern w:val="0"/>
                <w:sz w:val="20"/>
                <w:szCs w:val="20"/>
              </w:rPr>
              <w:br/>
              <w:t>4、频率和功率锁定</w:t>
            </w:r>
            <w:r w:rsidRPr="006A58B6">
              <w:rPr>
                <w:rFonts w:ascii="宋体" w:eastAsia="宋体" w:hAnsi="宋体" w:cs="Arial" w:hint="eastAsia"/>
                <w:kern w:val="0"/>
                <w:sz w:val="20"/>
                <w:szCs w:val="20"/>
              </w:rPr>
              <w:br/>
              <w:t>5、3 段电池电量指示</w:t>
            </w:r>
            <w:r w:rsidRPr="006A58B6">
              <w:rPr>
                <w:rFonts w:ascii="宋体" w:eastAsia="宋体" w:hAnsi="宋体" w:cs="Arial" w:hint="eastAsia"/>
                <w:kern w:val="0"/>
                <w:sz w:val="20"/>
                <w:szCs w:val="20"/>
              </w:rPr>
              <w:br/>
              <w:t>6、2 节 AA 电池（已提供）可持续使用8小时</w:t>
            </w:r>
            <w:r w:rsidRPr="006A58B6">
              <w:rPr>
                <w:rFonts w:ascii="宋体" w:eastAsia="宋体" w:hAnsi="宋体" w:cs="Arial" w:hint="eastAsia"/>
                <w:kern w:val="0"/>
                <w:sz w:val="20"/>
                <w:szCs w:val="20"/>
              </w:rPr>
              <w:br/>
              <w:t>7、使用范围为 518 - 782 MHz</w:t>
            </w:r>
            <w:r w:rsidRPr="006A58B6">
              <w:rPr>
                <w:rFonts w:ascii="宋体" w:eastAsia="宋体" w:hAnsi="宋体" w:cs="Arial" w:hint="eastAsia"/>
                <w:kern w:val="0"/>
                <w:sz w:val="20"/>
                <w:szCs w:val="20"/>
              </w:rPr>
              <w:br/>
              <w:t>8、须与无线手持话筒同一品牌。</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套</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6</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4542"/>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14</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天线分配器 </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SHURE</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可用频率范围：</w:t>
            </w:r>
            <w:r w:rsidRPr="006A58B6">
              <w:rPr>
                <w:rFonts w:ascii="宋体" w:eastAsia="宋体" w:hAnsi="宋体" w:cs="Arial" w:hint="eastAsia"/>
                <w:kern w:val="0"/>
                <w:sz w:val="20"/>
                <w:szCs w:val="20"/>
              </w:rPr>
              <w:br/>
              <w:t>亚洲：470-960 MHz</w:t>
            </w:r>
            <w:r w:rsidRPr="006A58B6">
              <w:rPr>
                <w:rFonts w:ascii="宋体" w:eastAsia="宋体" w:hAnsi="宋体" w:cs="Arial" w:hint="eastAsia"/>
                <w:kern w:val="0"/>
                <w:sz w:val="20"/>
                <w:szCs w:val="20"/>
              </w:rPr>
              <w:br/>
              <w:t>澳大利亚：1785-1805 MHz</w:t>
            </w:r>
            <w:r w:rsidRPr="006A58B6">
              <w:rPr>
                <w:rFonts w:ascii="宋体" w:eastAsia="宋体" w:hAnsi="宋体" w:cs="Arial" w:hint="eastAsia"/>
                <w:kern w:val="0"/>
                <w:sz w:val="20"/>
                <w:szCs w:val="20"/>
              </w:rPr>
              <w:br/>
              <w:t>日本：1240-1260 MHz</w:t>
            </w:r>
            <w:r w:rsidRPr="006A58B6">
              <w:rPr>
                <w:rFonts w:ascii="宋体" w:eastAsia="宋体" w:hAnsi="宋体" w:cs="Arial" w:hint="eastAsia"/>
                <w:kern w:val="0"/>
                <w:sz w:val="20"/>
                <w:szCs w:val="20"/>
              </w:rPr>
              <w:br/>
              <w:t>有5个频率范围可选</w:t>
            </w:r>
            <w:r w:rsidRPr="006A58B6">
              <w:rPr>
                <w:rFonts w:ascii="宋体" w:eastAsia="宋体" w:hAnsi="宋体" w:cs="Arial" w:hint="eastAsia"/>
                <w:kern w:val="0"/>
                <w:sz w:val="20"/>
                <w:szCs w:val="20"/>
              </w:rPr>
              <w:br/>
              <w:t>天线A和B输入过载LED指示灯</w:t>
            </w:r>
            <w:r w:rsidRPr="006A58B6">
              <w:rPr>
                <w:rFonts w:ascii="宋体" w:eastAsia="宋体" w:hAnsi="宋体" w:cs="Arial" w:hint="eastAsia"/>
                <w:kern w:val="0"/>
                <w:sz w:val="20"/>
                <w:szCs w:val="20"/>
              </w:rPr>
              <w:br/>
              <w:t>五路射频信号输出</w:t>
            </w:r>
            <w:r w:rsidRPr="006A58B6">
              <w:rPr>
                <w:rFonts w:ascii="宋体" w:eastAsia="宋体" w:hAnsi="宋体" w:cs="Arial" w:hint="eastAsia"/>
                <w:kern w:val="0"/>
                <w:sz w:val="20"/>
                <w:szCs w:val="20"/>
              </w:rPr>
              <w:br/>
              <w:t>支持QLX-D™、ULX、ULX-D、SLX和BLX（仅限BLX4R）接收机</w:t>
            </w:r>
            <w:r w:rsidRPr="006A58B6">
              <w:rPr>
                <w:rFonts w:ascii="宋体" w:eastAsia="宋体" w:hAnsi="宋体" w:cs="Arial" w:hint="eastAsia"/>
                <w:kern w:val="0"/>
                <w:sz w:val="20"/>
                <w:szCs w:val="20"/>
              </w:rPr>
              <w:br/>
              <w:t>前置式天线安装件</w:t>
            </w:r>
            <w:r w:rsidRPr="006A58B6">
              <w:rPr>
                <w:rFonts w:ascii="宋体" w:eastAsia="宋体" w:hAnsi="宋体" w:cs="Arial" w:hint="eastAsia"/>
                <w:kern w:val="0"/>
                <w:sz w:val="20"/>
                <w:szCs w:val="20"/>
              </w:rPr>
              <w:br/>
              <w:t>架置式安装件</w:t>
            </w:r>
            <w:r w:rsidRPr="006A58B6">
              <w:rPr>
                <w:rFonts w:ascii="宋体" w:eastAsia="宋体" w:hAnsi="宋体" w:cs="Arial" w:hint="eastAsia"/>
                <w:kern w:val="0"/>
                <w:sz w:val="20"/>
                <w:szCs w:val="20"/>
              </w:rPr>
              <w:br/>
              <w:t>内部电源供应</w:t>
            </w:r>
            <w:r w:rsidRPr="006A58B6">
              <w:rPr>
                <w:rFonts w:ascii="宋体" w:eastAsia="宋体" w:hAnsi="宋体" w:cs="Arial" w:hint="eastAsia"/>
                <w:kern w:val="0"/>
                <w:sz w:val="20"/>
                <w:szCs w:val="20"/>
              </w:rPr>
              <w:br/>
              <w:t>4个用于接收机的直流馈电端（15V，最大2.5A）</w:t>
            </w:r>
            <w:r w:rsidRPr="006A58B6">
              <w:rPr>
                <w:rFonts w:ascii="宋体" w:eastAsia="宋体" w:hAnsi="宋体" w:cs="Arial" w:hint="eastAsia"/>
                <w:kern w:val="0"/>
                <w:sz w:val="20"/>
                <w:szCs w:val="20"/>
              </w:rPr>
              <w:br/>
              <w:t>用于天线偏置的直流输出端（12V，最大300mA）</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台</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4</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378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lastRenderedPageBreak/>
              <w:t>15</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有源指向天线 </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SHURE</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接头类型: BNC, 插孔</w:t>
            </w:r>
            <w:r w:rsidRPr="006A58B6">
              <w:rPr>
                <w:rFonts w:ascii="宋体" w:eastAsia="宋体" w:hAnsi="宋体" w:cs="Arial" w:hint="eastAsia"/>
                <w:kern w:val="0"/>
                <w:sz w:val="20"/>
                <w:szCs w:val="20"/>
              </w:rPr>
              <w:br/>
              <w:t>阻抗: 50 Ω</w:t>
            </w:r>
            <w:r w:rsidRPr="006A58B6">
              <w:rPr>
                <w:rFonts w:ascii="宋体" w:eastAsia="宋体" w:hAnsi="宋体" w:cs="Arial" w:hint="eastAsia"/>
                <w:kern w:val="0"/>
                <w:sz w:val="20"/>
                <w:szCs w:val="20"/>
              </w:rPr>
              <w:br/>
              <w:t xml:space="preserve">电源要求: 来自同轴连接的 10 至 15 伏直流偏移, 75 </w:t>
            </w:r>
            <w:proofErr w:type="spellStart"/>
            <w:r w:rsidRPr="006A58B6">
              <w:rPr>
                <w:rFonts w:ascii="宋体" w:eastAsia="宋体" w:hAnsi="宋体" w:cs="Arial" w:hint="eastAsia"/>
                <w:kern w:val="0"/>
                <w:sz w:val="20"/>
                <w:szCs w:val="20"/>
              </w:rPr>
              <w:t>mA</w:t>
            </w:r>
            <w:proofErr w:type="spellEnd"/>
            <w:r w:rsidRPr="006A58B6">
              <w:rPr>
                <w:rFonts w:ascii="宋体" w:eastAsia="宋体" w:hAnsi="宋体" w:cs="Arial" w:hint="eastAsia"/>
                <w:kern w:val="0"/>
                <w:sz w:val="20"/>
                <w:szCs w:val="20"/>
              </w:rPr>
              <w:br/>
              <w:t>接收模式(3 dB 波束宽度): 70 角度</w:t>
            </w:r>
            <w:r w:rsidRPr="006A58B6">
              <w:rPr>
                <w:rFonts w:ascii="宋体" w:eastAsia="宋体" w:hAnsi="宋体" w:cs="Arial" w:hint="eastAsia"/>
                <w:kern w:val="0"/>
                <w:sz w:val="20"/>
                <w:szCs w:val="20"/>
              </w:rPr>
              <w:br/>
              <w:t xml:space="preserve">三阶过载交截点 (OIP3): &gt;30 </w:t>
            </w:r>
            <w:proofErr w:type="spellStart"/>
            <w:r w:rsidRPr="006A58B6">
              <w:rPr>
                <w:rFonts w:ascii="宋体" w:eastAsia="宋体" w:hAnsi="宋体" w:cs="Arial" w:hint="eastAsia"/>
                <w:kern w:val="0"/>
                <w:sz w:val="20"/>
                <w:szCs w:val="20"/>
              </w:rPr>
              <w:t>dBm</w:t>
            </w:r>
            <w:proofErr w:type="spellEnd"/>
            <w:r w:rsidRPr="006A58B6">
              <w:rPr>
                <w:rFonts w:ascii="宋体" w:eastAsia="宋体" w:hAnsi="宋体" w:cs="Arial" w:hint="eastAsia"/>
                <w:kern w:val="0"/>
                <w:sz w:val="20"/>
                <w:szCs w:val="20"/>
              </w:rPr>
              <w:br/>
              <w:t xml:space="preserve">天线增益 (在轴): 7.5 </w:t>
            </w:r>
            <w:proofErr w:type="spellStart"/>
            <w:r w:rsidRPr="006A58B6">
              <w:rPr>
                <w:rFonts w:ascii="宋体" w:eastAsia="宋体" w:hAnsi="宋体" w:cs="Arial" w:hint="eastAsia"/>
                <w:kern w:val="0"/>
                <w:sz w:val="20"/>
                <w:szCs w:val="20"/>
              </w:rPr>
              <w:t>dBi</w:t>
            </w:r>
            <w:proofErr w:type="spellEnd"/>
            <w:r w:rsidRPr="006A58B6">
              <w:rPr>
                <w:rFonts w:ascii="宋体" w:eastAsia="宋体" w:hAnsi="宋体" w:cs="Arial" w:hint="eastAsia"/>
                <w:kern w:val="0"/>
                <w:sz w:val="20"/>
                <w:szCs w:val="20"/>
              </w:rPr>
              <w:br/>
              <w:t xml:space="preserve">信号增益 ±1 dB: </w:t>
            </w:r>
            <w:r w:rsidRPr="006A58B6">
              <w:rPr>
                <w:rFonts w:ascii="宋体" w:eastAsia="宋体" w:hAnsi="宋体" w:cs="Arial" w:hint="eastAsia"/>
                <w:kern w:val="0"/>
                <w:sz w:val="20"/>
                <w:szCs w:val="20"/>
              </w:rPr>
              <w:br/>
              <w:t>可切换</w:t>
            </w:r>
            <w:r w:rsidRPr="006A58B6">
              <w:rPr>
                <w:rFonts w:ascii="宋体" w:eastAsia="宋体" w:hAnsi="宋体" w:cs="Arial" w:hint="eastAsia"/>
                <w:kern w:val="0"/>
                <w:sz w:val="20"/>
                <w:szCs w:val="20"/>
              </w:rPr>
              <w:br/>
              <w:t>Active: +12 dB, +6 dB</w:t>
            </w:r>
            <w:r w:rsidRPr="006A58B6">
              <w:rPr>
                <w:rFonts w:ascii="宋体" w:eastAsia="宋体" w:hAnsi="宋体" w:cs="Arial" w:hint="eastAsia"/>
                <w:kern w:val="0"/>
                <w:sz w:val="20"/>
                <w:szCs w:val="20"/>
              </w:rPr>
              <w:br/>
              <w:t>Passive: 0 dB, -6 dB</w:t>
            </w:r>
            <w:r w:rsidRPr="006A58B6">
              <w:rPr>
                <w:rFonts w:ascii="宋体" w:eastAsia="宋体" w:hAnsi="宋体" w:cs="Arial" w:hint="eastAsia"/>
                <w:kern w:val="0"/>
                <w:sz w:val="20"/>
                <w:szCs w:val="20"/>
              </w:rPr>
              <w:br/>
              <w:t xml:space="preserve">射频信号过强指示灯阈值: -5 </w:t>
            </w:r>
            <w:proofErr w:type="spellStart"/>
            <w:r w:rsidRPr="006A58B6">
              <w:rPr>
                <w:rFonts w:ascii="宋体" w:eastAsia="宋体" w:hAnsi="宋体" w:cs="Arial" w:hint="eastAsia"/>
                <w:kern w:val="0"/>
                <w:sz w:val="20"/>
                <w:szCs w:val="20"/>
              </w:rPr>
              <w:t>dBm</w:t>
            </w:r>
            <w:proofErr w:type="spellEnd"/>
            <w:r w:rsidRPr="006A58B6">
              <w:rPr>
                <w:rFonts w:ascii="宋体" w:eastAsia="宋体" w:hAnsi="宋体" w:cs="Arial" w:hint="eastAsia"/>
                <w:kern w:val="0"/>
                <w:sz w:val="20"/>
                <w:szCs w:val="20"/>
              </w:rPr>
              <w:br/>
              <w:t>外观尺寸: 316 毫米 x 359 毫米 x 36 毫米 (高度 x 宽度 x 深度)</w:t>
            </w:r>
            <w:r w:rsidRPr="006A58B6">
              <w:rPr>
                <w:rFonts w:ascii="宋体" w:eastAsia="宋体" w:hAnsi="宋体" w:cs="Arial" w:hint="eastAsia"/>
                <w:kern w:val="0"/>
                <w:sz w:val="20"/>
                <w:szCs w:val="20"/>
              </w:rPr>
              <w:br/>
              <w:t>重量: 317 克 (11.2 盎司)</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套</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39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c>
          <w:tcPr>
            <w:tcW w:w="12616" w:type="dxa"/>
            <w:gridSpan w:val="13"/>
            <w:tcBorders>
              <w:top w:val="single" w:sz="4" w:space="0" w:color="auto"/>
              <w:left w:val="nil"/>
              <w:bottom w:val="single" w:sz="4" w:space="0" w:color="auto"/>
              <w:right w:val="single" w:sz="4" w:space="0" w:color="000000"/>
            </w:tcBorders>
            <w:shd w:val="clear" w:color="auto" w:fill="auto"/>
            <w:vAlign w:val="center"/>
            <w:hideMark/>
          </w:tcPr>
          <w:p w:rsidR="006A58B6" w:rsidRPr="006A58B6" w:rsidRDefault="006A58B6" w:rsidP="006A58B6">
            <w:pPr>
              <w:widowControl/>
              <w:jc w:val="center"/>
              <w:rPr>
                <w:rFonts w:ascii="宋体" w:eastAsia="宋体" w:hAnsi="宋体" w:cs="Arial"/>
                <w:b/>
                <w:bCs/>
                <w:color w:val="000000"/>
                <w:kern w:val="0"/>
                <w:sz w:val="20"/>
                <w:szCs w:val="20"/>
              </w:rPr>
            </w:pPr>
            <w:r w:rsidRPr="006A58B6">
              <w:rPr>
                <w:rFonts w:ascii="宋体" w:eastAsia="宋体" w:hAnsi="宋体" w:cs="Arial" w:hint="eastAsia"/>
                <w:b/>
                <w:bCs/>
                <w:color w:val="000000"/>
                <w:kern w:val="0"/>
                <w:sz w:val="20"/>
                <w:szCs w:val="20"/>
              </w:rPr>
              <w:t>F.周边设备</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39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16</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电源时序器</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LAX</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中国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8路</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台</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39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p>
        </w:tc>
      </w:tr>
      <w:tr w:rsidR="006A58B6" w:rsidRPr="006A58B6" w:rsidTr="004A6848">
        <w:trPr>
          <w:trHeight w:val="1939"/>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17</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DI隔离盒</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ART</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美国</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DI隔离盒，平衡卡侬母输入、变压器平衡、600欧姆卡侬公输出、输入/输出阻抗(平衡)：600欧姆、卡侬公输出。</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台</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6A58B6" w:rsidRPr="006A58B6" w:rsidTr="004A6848">
        <w:trPr>
          <w:trHeight w:val="39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18</w:t>
            </w:r>
          </w:p>
        </w:tc>
        <w:tc>
          <w:tcPr>
            <w:tcW w:w="891"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吊唛电动升降系统</w:t>
            </w:r>
          </w:p>
        </w:tc>
        <w:tc>
          <w:tcPr>
            <w:tcW w:w="799"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c>
          <w:tcPr>
            <w:tcW w:w="638" w:type="dxa"/>
            <w:gridSpan w:val="2"/>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c>
          <w:tcPr>
            <w:tcW w:w="4379" w:type="dxa"/>
            <w:gridSpan w:val="3"/>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台</w:t>
            </w:r>
          </w:p>
        </w:tc>
        <w:tc>
          <w:tcPr>
            <w:tcW w:w="5493" w:type="dxa"/>
            <w:gridSpan w:val="4"/>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4</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FF0000"/>
                <w:kern w:val="0"/>
                <w:sz w:val="20"/>
                <w:szCs w:val="20"/>
              </w:rPr>
            </w:pPr>
            <w:r w:rsidRPr="006A58B6">
              <w:rPr>
                <w:rFonts w:ascii="宋体" w:eastAsia="宋体" w:hAnsi="宋体" w:cs="Arial" w:hint="eastAsia"/>
                <w:color w:val="FF0000"/>
                <w:kern w:val="0"/>
                <w:sz w:val="20"/>
                <w:szCs w:val="20"/>
              </w:rPr>
              <w:t xml:space="preserve">　</w:t>
            </w:r>
          </w:p>
        </w:tc>
      </w:tr>
    </w:tbl>
    <w:p w:rsidR="00AC5CBD" w:rsidRDefault="00AC5CBD"/>
    <w:p w:rsidR="006A58B6" w:rsidRDefault="006A58B6"/>
    <w:tbl>
      <w:tblPr>
        <w:tblW w:w="14601" w:type="dxa"/>
        <w:tblInd w:w="-176" w:type="dxa"/>
        <w:tblLook w:val="04A0"/>
      </w:tblPr>
      <w:tblGrid>
        <w:gridCol w:w="695"/>
        <w:gridCol w:w="1149"/>
        <w:gridCol w:w="708"/>
        <w:gridCol w:w="1843"/>
        <w:gridCol w:w="6804"/>
        <w:gridCol w:w="1276"/>
        <w:gridCol w:w="992"/>
        <w:gridCol w:w="1134"/>
      </w:tblGrid>
      <w:tr w:rsidR="006A58B6" w:rsidRPr="006A58B6" w:rsidTr="004A6848">
        <w:trPr>
          <w:trHeight w:val="803"/>
        </w:trPr>
        <w:tc>
          <w:tcPr>
            <w:tcW w:w="14601" w:type="dxa"/>
            <w:gridSpan w:val="8"/>
            <w:tcBorders>
              <w:top w:val="nil"/>
              <w:left w:val="nil"/>
              <w:bottom w:val="nil"/>
              <w:right w:val="nil"/>
            </w:tcBorders>
            <w:shd w:val="clear" w:color="auto" w:fill="auto"/>
            <w:vAlign w:val="center"/>
            <w:hideMark/>
          </w:tcPr>
          <w:p w:rsidR="006A58B6" w:rsidRPr="006A58B6" w:rsidRDefault="006A58B6" w:rsidP="004A6848">
            <w:pPr>
              <w:widowControl/>
              <w:ind w:firstLineChars="1500" w:firstLine="6000"/>
              <w:rPr>
                <w:rFonts w:ascii="宋体" w:eastAsia="宋体" w:hAnsi="宋体" w:cs="Arial"/>
                <w:kern w:val="0"/>
                <w:sz w:val="40"/>
                <w:szCs w:val="40"/>
              </w:rPr>
            </w:pPr>
            <w:r w:rsidRPr="006A58B6">
              <w:rPr>
                <w:rFonts w:ascii="宋体" w:eastAsia="宋体" w:hAnsi="宋体" w:cs="Arial" w:hint="eastAsia"/>
                <w:kern w:val="0"/>
                <w:sz w:val="40"/>
                <w:szCs w:val="40"/>
              </w:rPr>
              <w:t>灯光系统设备清单</w:t>
            </w:r>
          </w:p>
        </w:tc>
      </w:tr>
      <w:tr w:rsidR="004A6848" w:rsidRPr="006A58B6" w:rsidTr="004A6848">
        <w:trPr>
          <w:trHeight w:val="398"/>
        </w:trPr>
        <w:tc>
          <w:tcPr>
            <w:tcW w:w="69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序号</w:t>
            </w:r>
          </w:p>
        </w:tc>
        <w:tc>
          <w:tcPr>
            <w:tcW w:w="1149" w:type="dxa"/>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设备名称</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品牌</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注册地</w:t>
            </w:r>
          </w:p>
        </w:tc>
        <w:tc>
          <w:tcPr>
            <w:tcW w:w="6804" w:type="dxa"/>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技术参数</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单位</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数量</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备注</w:t>
            </w:r>
          </w:p>
        </w:tc>
      </w:tr>
      <w:tr w:rsidR="004A6848" w:rsidRPr="006A58B6" w:rsidTr="004A6848">
        <w:trPr>
          <w:trHeight w:val="7800"/>
        </w:trPr>
        <w:tc>
          <w:tcPr>
            <w:tcW w:w="695" w:type="dxa"/>
            <w:tcBorders>
              <w:top w:val="nil"/>
              <w:left w:val="single" w:sz="8" w:space="0" w:color="auto"/>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1</w:t>
            </w:r>
          </w:p>
        </w:tc>
        <w:tc>
          <w:tcPr>
            <w:tcW w:w="114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LED成像灯</w:t>
            </w:r>
          </w:p>
        </w:tc>
        <w:tc>
          <w:tcPr>
            <w:tcW w:w="708"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祥明</w:t>
            </w:r>
          </w:p>
        </w:tc>
        <w:tc>
          <w:tcPr>
            <w:tcW w:w="1843"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中国</w:t>
            </w:r>
          </w:p>
        </w:tc>
        <w:tc>
          <w:tcPr>
            <w:tcW w:w="6804"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光源：                   </w:t>
            </w:r>
            <w:r w:rsidRPr="006A58B6">
              <w:rPr>
                <w:rFonts w:ascii="宋体" w:eastAsia="宋体" w:hAnsi="宋体" w:cs="Arial" w:hint="eastAsia"/>
                <w:color w:val="000000"/>
                <w:kern w:val="0"/>
                <w:sz w:val="20"/>
                <w:szCs w:val="20"/>
              </w:rPr>
              <w:br/>
              <w:t xml:space="preserve">灯珠功率：300W        </w:t>
            </w:r>
            <w:r w:rsidRPr="006A58B6">
              <w:rPr>
                <w:rFonts w:ascii="宋体" w:eastAsia="宋体" w:hAnsi="宋体" w:cs="Arial" w:hint="eastAsia"/>
                <w:color w:val="000000"/>
                <w:kern w:val="0"/>
                <w:sz w:val="20"/>
                <w:szCs w:val="20"/>
              </w:rPr>
              <w:br/>
              <w:t xml:space="preserve">显色指数(CRI): Ra≥90 </w:t>
            </w:r>
            <w:r w:rsidRPr="006A58B6">
              <w:rPr>
                <w:rFonts w:ascii="宋体" w:eastAsia="宋体" w:hAnsi="宋体" w:cs="Arial" w:hint="eastAsia"/>
                <w:color w:val="000000"/>
                <w:kern w:val="0"/>
                <w:sz w:val="20"/>
                <w:szCs w:val="20"/>
              </w:rPr>
              <w:br/>
              <w:t>颜色: 暖白300w</w:t>
            </w:r>
            <w:r w:rsidRPr="006A58B6">
              <w:rPr>
                <w:rFonts w:ascii="宋体" w:eastAsia="宋体" w:hAnsi="宋体" w:cs="Arial" w:hint="eastAsia"/>
                <w:color w:val="000000"/>
                <w:kern w:val="0"/>
                <w:sz w:val="20"/>
                <w:szCs w:val="20"/>
              </w:rPr>
              <w:br/>
              <w:t>IC 芯片 :</w:t>
            </w:r>
            <w:proofErr w:type="spellStart"/>
            <w:r w:rsidRPr="006A58B6">
              <w:rPr>
                <w:rFonts w:ascii="宋体" w:eastAsia="宋体" w:hAnsi="宋体" w:cs="Arial" w:hint="eastAsia"/>
                <w:color w:val="000000"/>
                <w:kern w:val="0"/>
                <w:sz w:val="20"/>
                <w:szCs w:val="20"/>
              </w:rPr>
              <w:t>Epistar</w:t>
            </w:r>
            <w:proofErr w:type="spellEnd"/>
            <w:r w:rsidRPr="006A58B6">
              <w:rPr>
                <w:rFonts w:ascii="宋体" w:eastAsia="宋体" w:hAnsi="宋体" w:cs="Arial" w:hint="eastAsia"/>
                <w:color w:val="000000"/>
                <w:kern w:val="0"/>
                <w:sz w:val="20"/>
                <w:szCs w:val="20"/>
              </w:rPr>
              <w:t xml:space="preserve">    </w:t>
            </w:r>
            <w:r w:rsidRPr="006A58B6">
              <w:rPr>
                <w:rFonts w:ascii="宋体" w:eastAsia="宋体" w:hAnsi="宋体" w:cs="Arial" w:hint="eastAsia"/>
                <w:color w:val="000000"/>
                <w:kern w:val="0"/>
                <w:sz w:val="20"/>
                <w:szCs w:val="20"/>
              </w:rPr>
              <w:br/>
              <w:t>光源寿命：大于50,000 小时</w:t>
            </w:r>
            <w:r w:rsidRPr="006A58B6">
              <w:rPr>
                <w:rFonts w:ascii="宋体" w:eastAsia="宋体" w:hAnsi="宋体" w:cs="Arial" w:hint="eastAsia"/>
                <w:color w:val="000000"/>
                <w:kern w:val="0"/>
                <w:sz w:val="20"/>
                <w:szCs w:val="20"/>
              </w:rPr>
              <w:br/>
              <w:t xml:space="preserve">电源：               </w:t>
            </w:r>
            <w:r w:rsidRPr="006A58B6">
              <w:rPr>
                <w:rFonts w:ascii="宋体" w:eastAsia="宋体" w:hAnsi="宋体" w:cs="Arial" w:hint="eastAsia"/>
                <w:color w:val="000000"/>
                <w:kern w:val="0"/>
                <w:sz w:val="20"/>
                <w:szCs w:val="20"/>
              </w:rPr>
              <w:br/>
              <w:t xml:space="preserve">额定电压 :AC90-260V  50-60Hz           </w:t>
            </w:r>
            <w:r w:rsidRPr="006A58B6">
              <w:rPr>
                <w:rFonts w:ascii="宋体" w:eastAsia="宋体" w:hAnsi="宋体" w:cs="Arial" w:hint="eastAsia"/>
                <w:color w:val="000000"/>
                <w:kern w:val="0"/>
                <w:sz w:val="20"/>
                <w:szCs w:val="20"/>
              </w:rPr>
              <w:br/>
              <w:t xml:space="preserve">总功耗 :260  </w:t>
            </w:r>
            <w:r w:rsidRPr="006A58B6">
              <w:rPr>
                <w:rFonts w:ascii="宋体" w:eastAsia="宋体" w:hAnsi="宋体" w:cs="Arial" w:hint="eastAsia"/>
                <w:color w:val="000000"/>
                <w:kern w:val="0"/>
                <w:sz w:val="20"/>
                <w:szCs w:val="20"/>
              </w:rPr>
              <w:br/>
              <w:t xml:space="preserve">光学：                      </w:t>
            </w:r>
            <w:r w:rsidRPr="006A58B6">
              <w:rPr>
                <w:rFonts w:ascii="宋体" w:eastAsia="宋体" w:hAnsi="宋体" w:cs="Arial" w:hint="eastAsia"/>
                <w:color w:val="000000"/>
                <w:kern w:val="0"/>
                <w:sz w:val="20"/>
                <w:szCs w:val="20"/>
              </w:rPr>
              <w:br/>
              <w:t>发光角度: 普通版的19°/26°/36°(可选)</w:t>
            </w:r>
            <w:r w:rsidRPr="006A58B6">
              <w:rPr>
                <w:rFonts w:ascii="宋体" w:eastAsia="宋体" w:hAnsi="宋体" w:cs="Arial" w:hint="eastAsia"/>
                <w:color w:val="000000"/>
                <w:kern w:val="0"/>
                <w:sz w:val="20"/>
                <w:szCs w:val="20"/>
              </w:rPr>
              <w:br/>
              <w:t xml:space="preserve">调光:0~100% 线性调光        </w:t>
            </w:r>
            <w:r w:rsidRPr="006A58B6">
              <w:rPr>
                <w:rFonts w:ascii="宋体" w:eastAsia="宋体" w:hAnsi="宋体" w:cs="Arial" w:hint="eastAsia"/>
                <w:color w:val="000000"/>
                <w:kern w:val="0"/>
                <w:sz w:val="20"/>
                <w:szCs w:val="20"/>
              </w:rPr>
              <w:br/>
              <w:t xml:space="preserve">频闪 :1-25次/秒 </w:t>
            </w:r>
            <w:r w:rsidRPr="006A58B6">
              <w:rPr>
                <w:rFonts w:ascii="宋体" w:eastAsia="宋体" w:hAnsi="宋体" w:cs="Arial" w:hint="eastAsia"/>
                <w:color w:val="000000"/>
                <w:kern w:val="0"/>
                <w:sz w:val="20"/>
                <w:szCs w:val="20"/>
              </w:rPr>
              <w:br/>
              <w:t xml:space="preserve">特性:                     </w:t>
            </w:r>
            <w:r w:rsidRPr="006A58B6">
              <w:rPr>
                <w:rFonts w:ascii="宋体" w:eastAsia="宋体" w:hAnsi="宋体" w:cs="Arial" w:hint="eastAsia"/>
                <w:color w:val="000000"/>
                <w:kern w:val="0"/>
                <w:sz w:val="20"/>
                <w:szCs w:val="20"/>
              </w:rPr>
              <w:br/>
              <w:t xml:space="preserve">焦距: 可手动调节           </w:t>
            </w:r>
            <w:r w:rsidRPr="006A58B6">
              <w:rPr>
                <w:rFonts w:ascii="宋体" w:eastAsia="宋体" w:hAnsi="宋体" w:cs="Arial" w:hint="eastAsia"/>
                <w:color w:val="000000"/>
                <w:kern w:val="0"/>
                <w:sz w:val="20"/>
                <w:szCs w:val="20"/>
              </w:rPr>
              <w:br/>
              <w:t>技术: 高质量光学系统，玻璃反光杯</w:t>
            </w:r>
            <w:r w:rsidRPr="006A58B6">
              <w:rPr>
                <w:rFonts w:ascii="宋体" w:eastAsia="宋体" w:hAnsi="宋体" w:cs="Arial" w:hint="eastAsia"/>
                <w:color w:val="000000"/>
                <w:kern w:val="0"/>
                <w:sz w:val="20"/>
                <w:szCs w:val="20"/>
              </w:rPr>
              <w:br/>
              <w:t xml:space="preserve">机体: PVC       </w:t>
            </w:r>
            <w:r w:rsidRPr="006A58B6">
              <w:rPr>
                <w:rFonts w:ascii="宋体" w:eastAsia="宋体" w:hAnsi="宋体" w:cs="Arial" w:hint="eastAsia"/>
                <w:color w:val="000000"/>
                <w:kern w:val="0"/>
                <w:sz w:val="20"/>
                <w:szCs w:val="20"/>
              </w:rPr>
              <w:br/>
              <w:t>机箱颜色: 黑色</w:t>
            </w:r>
            <w:r w:rsidRPr="006A58B6">
              <w:rPr>
                <w:rFonts w:ascii="宋体" w:eastAsia="宋体" w:hAnsi="宋体" w:cs="Arial" w:hint="eastAsia"/>
                <w:color w:val="000000"/>
                <w:kern w:val="0"/>
                <w:sz w:val="20"/>
                <w:szCs w:val="20"/>
              </w:rPr>
              <w:br/>
              <w:t>机箱特征：体积小，重量轻</w:t>
            </w:r>
            <w:r w:rsidRPr="006A58B6">
              <w:rPr>
                <w:rFonts w:ascii="宋体" w:eastAsia="宋体" w:hAnsi="宋体" w:cs="Arial" w:hint="eastAsia"/>
                <w:color w:val="000000"/>
                <w:kern w:val="0"/>
                <w:sz w:val="20"/>
                <w:szCs w:val="20"/>
              </w:rPr>
              <w:br/>
              <w:t xml:space="preserve">控制：                     </w:t>
            </w:r>
            <w:r w:rsidRPr="006A58B6">
              <w:rPr>
                <w:rFonts w:ascii="宋体" w:eastAsia="宋体" w:hAnsi="宋体" w:cs="Arial" w:hint="eastAsia"/>
                <w:color w:val="000000"/>
                <w:kern w:val="0"/>
                <w:sz w:val="20"/>
                <w:szCs w:val="20"/>
              </w:rPr>
              <w:br/>
              <w:t xml:space="preserve">控制系统：DMX,自走模式，主从模式 </w:t>
            </w:r>
            <w:r w:rsidRPr="006A58B6">
              <w:rPr>
                <w:rFonts w:ascii="宋体" w:eastAsia="宋体" w:hAnsi="宋体" w:cs="Arial" w:hint="eastAsia"/>
                <w:color w:val="000000"/>
                <w:kern w:val="0"/>
                <w:sz w:val="20"/>
                <w:szCs w:val="20"/>
              </w:rPr>
              <w:br/>
              <w:t>DMX通道： 1/3CH(单色)</w:t>
            </w:r>
            <w:r w:rsidRPr="006A58B6">
              <w:rPr>
                <w:rFonts w:ascii="宋体" w:eastAsia="宋体" w:hAnsi="宋体" w:cs="Arial" w:hint="eastAsia"/>
                <w:color w:val="000000"/>
                <w:kern w:val="0"/>
                <w:sz w:val="20"/>
                <w:szCs w:val="20"/>
              </w:rPr>
              <w:br/>
              <w:t xml:space="preserve">工作环境：       </w:t>
            </w:r>
            <w:r w:rsidRPr="006A58B6">
              <w:rPr>
                <w:rFonts w:ascii="宋体" w:eastAsia="宋体" w:hAnsi="宋体" w:cs="Arial" w:hint="eastAsia"/>
                <w:color w:val="000000"/>
                <w:kern w:val="0"/>
                <w:sz w:val="20"/>
                <w:szCs w:val="20"/>
              </w:rPr>
              <w:br/>
              <w:t xml:space="preserve">工作温度: -30~40℃       </w:t>
            </w:r>
            <w:r w:rsidRPr="006A58B6">
              <w:rPr>
                <w:rFonts w:ascii="宋体" w:eastAsia="宋体" w:hAnsi="宋体" w:cs="Arial" w:hint="eastAsia"/>
                <w:color w:val="000000"/>
                <w:kern w:val="0"/>
                <w:sz w:val="20"/>
                <w:szCs w:val="20"/>
              </w:rPr>
              <w:br/>
              <w:t>防水等级: IP20</w:t>
            </w:r>
            <w:r w:rsidRPr="006A58B6">
              <w:rPr>
                <w:rFonts w:ascii="宋体" w:eastAsia="宋体" w:hAnsi="宋体" w:cs="Arial" w:hint="eastAsia"/>
                <w:color w:val="000000"/>
                <w:kern w:val="0"/>
                <w:sz w:val="20"/>
                <w:szCs w:val="20"/>
              </w:rPr>
              <w:br/>
            </w:r>
            <w:r w:rsidRPr="006A58B6">
              <w:rPr>
                <w:rFonts w:ascii="宋体" w:eastAsia="宋体" w:hAnsi="宋体" w:cs="Arial" w:hint="eastAsia"/>
                <w:color w:val="000000"/>
                <w:kern w:val="0"/>
                <w:sz w:val="20"/>
                <w:szCs w:val="20"/>
              </w:rPr>
              <w:lastRenderedPageBreak/>
              <w:t>散热系统: 低噪音风机散热</w:t>
            </w:r>
            <w:r w:rsidRPr="006A58B6">
              <w:rPr>
                <w:rFonts w:ascii="宋体" w:eastAsia="宋体" w:hAnsi="宋体" w:cs="Arial" w:hint="eastAsia"/>
                <w:color w:val="000000"/>
                <w:kern w:val="0"/>
                <w:sz w:val="20"/>
                <w:szCs w:val="20"/>
              </w:rPr>
              <w:br/>
              <w:t xml:space="preserve">包装：                   </w:t>
            </w:r>
            <w:r w:rsidRPr="006A58B6">
              <w:rPr>
                <w:rFonts w:ascii="宋体" w:eastAsia="宋体" w:hAnsi="宋体" w:cs="Arial" w:hint="eastAsia"/>
                <w:color w:val="000000"/>
                <w:kern w:val="0"/>
                <w:sz w:val="20"/>
                <w:szCs w:val="20"/>
              </w:rPr>
              <w:br/>
              <w:t xml:space="preserve">净重: 6.25kgs    </w:t>
            </w:r>
            <w:r w:rsidRPr="006A58B6">
              <w:rPr>
                <w:rFonts w:ascii="宋体" w:eastAsia="宋体" w:hAnsi="宋体" w:cs="Arial" w:hint="eastAsia"/>
                <w:color w:val="000000"/>
                <w:kern w:val="0"/>
                <w:sz w:val="20"/>
                <w:szCs w:val="20"/>
              </w:rPr>
              <w:br/>
              <w:t xml:space="preserve">毛重: 8kgs            </w:t>
            </w:r>
            <w:r w:rsidRPr="006A58B6">
              <w:rPr>
                <w:rFonts w:ascii="宋体" w:eastAsia="宋体" w:hAnsi="宋体" w:cs="Arial" w:hint="eastAsia"/>
                <w:color w:val="000000"/>
                <w:kern w:val="0"/>
                <w:sz w:val="20"/>
                <w:szCs w:val="20"/>
              </w:rPr>
              <w:br/>
              <w:t>包装尺寸: 68x32.5x33cm</w:t>
            </w:r>
          </w:p>
        </w:tc>
        <w:tc>
          <w:tcPr>
            <w:tcW w:w="127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lastRenderedPageBreak/>
              <w:t>台</w:t>
            </w:r>
          </w:p>
        </w:tc>
        <w:tc>
          <w:tcPr>
            <w:tcW w:w="992"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20</w:t>
            </w:r>
          </w:p>
        </w:tc>
        <w:tc>
          <w:tcPr>
            <w:tcW w:w="1134" w:type="dxa"/>
            <w:tcBorders>
              <w:top w:val="nil"/>
              <w:left w:val="nil"/>
              <w:bottom w:val="single" w:sz="4" w:space="0" w:color="auto"/>
              <w:right w:val="single" w:sz="8"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r>
      <w:tr w:rsidR="004A6848" w:rsidRPr="006A58B6" w:rsidTr="004A6848">
        <w:trPr>
          <w:trHeight w:val="4020"/>
        </w:trPr>
        <w:tc>
          <w:tcPr>
            <w:tcW w:w="695" w:type="dxa"/>
            <w:tcBorders>
              <w:top w:val="nil"/>
              <w:left w:val="single" w:sz="8" w:space="0" w:color="auto"/>
              <w:bottom w:val="single" w:sz="4" w:space="0" w:color="auto"/>
              <w:right w:val="single" w:sz="4" w:space="0" w:color="auto"/>
            </w:tcBorders>
            <w:shd w:val="clear" w:color="000000" w:fill="FFFFFF"/>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lastRenderedPageBreak/>
              <w:t>2</w:t>
            </w:r>
          </w:p>
        </w:tc>
        <w:tc>
          <w:tcPr>
            <w:tcW w:w="114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LED PAR灯</w:t>
            </w:r>
          </w:p>
        </w:tc>
        <w:tc>
          <w:tcPr>
            <w:tcW w:w="708"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祥明</w:t>
            </w:r>
          </w:p>
        </w:tc>
        <w:tc>
          <w:tcPr>
            <w:tcW w:w="1843"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中国</w:t>
            </w:r>
          </w:p>
        </w:tc>
        <w:tc>
          <w:tcPr>
            <w:tcW w:w="6804"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光源：采用54颗3W大功率LED进口光源，（红-12，绿-14，蓝-14,白-14）；</w:t>
            </w:r>
            <w:r w:rsidRPr="006A58B6">
              <w:rPr>
                <w:rFonts w:ascii="宋体" w:eastAsia="宋体" w:hAnsi="宋体" w:cs="Arial" w:hint="eastAsia"/>
                <w:color w:val="000000"/>
                <w:kern w:val="0"/>
                <w:sz w:val="20"/>
                <w:szCs w:val="20"/>
              </w:rPr>
              <w:br/>
              <w:t>光源寿命：超过500000万小时；</w:t>
            </w:r>
            <w:r w:rsidRPr="006A58B6">
              <w:rPr>
                <w:rFonts w:ascii="宋体" w:eastAsia="宋体" w:hAnsi="宋体" w:cs="Arial" w:hint="eastAsia"/>
                <w:color w:val="000000"/>
                <w:kern w:val="0"/>
                <w:sz w:val="20"/>
                <w:szCs w:val="20"/>
              </w:rPr>
              <w:br/>
              <w:t>调光：0-100%电子调光；</w:t>
            </w:r>
            <w:r w:rsidRPr="006A58B6">
              <w:rPr>
                <w:rFonts w:ascii="宋体" w:eastAsia="宋体" w:hAnsi="宋体" w:cs="Arial" w:hint="eastAsia"/>
                <w:color w:val="000000"/>
                <w:kern w:val="0"/>
                <w:sz w:val="20"/>
                <w:szCs w:val="20"/>
              </w:rPr>
              <w:br/>
              <w:t>频闪：1-20次/秒；</w:t>
            </w:r>
            <w:r w:rsidRPr="006A58B6">
              <w:rPr>
                <w:rFonts w:ascii="宋体" w:eastAsia="宋体" w:hAnsi="宋体" w:cs="Arial" w:hint="eastAsia"/>
                <w:color w:val="000000"/>
                <w:kern w:val="0"/>
                <w:sz w:val="20"/>
                <w:szCs w:val="20"/>
              </w:rPr>
              <w:br/>
              <w:t>透镜角度：15º、25º、35º、45º（可选）；</w:t>
            </w:r>
            <w:r w:rsidRPr="006A58B6">
              <w:rPr>
                <w:rFonts w:ascii="宋体" w:eastAsia="宋体" w:hAnsi="宋体" w:cs="Arial" w:hint="eastAsia"/>
                <w:color w:val="000000"/>
                <w:kern w:val="0"/>
                <w:sz w:val="20"/>
                <w:szCs w:val="20"/>
              </w:rPr>
              <w:br/>
              <w:t>显示：数码显示；</w:t>
            </w:r>
            <w:r w:rsidRPr="006A58B6">
              <w:rPr>
                <w:rFonts w:ascii="宋体" w:eastAsia="宋体" w:hAnsi="宋体" w:cs="Arial" w:hint="eastAsia"/>
                <w:color w:val="000000"/>
                <w:kern w:val="0"/>
                <w:sz w:val="20"/>
                <w:szCs w:val="20"/>
              </w:rPr>
              <w:br/>
              <w:t>控制方式：标准DMX512信号，3芯接口，主从控制、自走、声控模式；</w:t>
            </w:r>
            <w:r w:rsidRPr="006A58B6">
              <w:rPr>
                <w:rFonts w:ascii="宋体" w:eastAsia="宋体" w:hAnsi="宋体" w:cs="Arial" w:hint="eastAsia"/>
                <w:color w:val="000000"/>
                <w:kern w:val="0"/>
                <w:sz w:val="20"/>
                <w:szCs w:val="20"/>
              </w:rPr>
              <w:br/>
              <w:t>DMX通道：4、8CH；</w:t>
            </w:r>
            <w:r w:rsidRPr="006A58B6">
              <w:rPr>
                <w:rFonts w:ascii="宋体" w:eastAsia="宋体" w:hAnsi="宋体" w:cs="Arial" w:hint="eastAsia"/>
                <w:color w:val="000000"/>
                <w:kern w:val="0"/>
                <w:sz w:val="20"/>
                <w:szCs w:val="20"/>
              </w:rPr>
              <w:br/>
              <w:t>冷却系统：风冷；</w:t>
            </w:r>
            <w:r w:rsidRPr="006A58B6">
              <w:rPr>
                <w:rFonts w:ascii="宋体" w:eastAsia="宋体" w:hAnsi="宋体" w:cs="Arial" w:hint="eastAsia"/>
                <w:color w:val="000000"/>
                <w:kern w:val="0"/>
                <w:sz w:val="20"/>
                <w:szCs w:val="20"/>
              </w:rPr>
              <w:br/>
              <w:t>灯体部分及颜色：压铸铝，黑色。</w:t>
            </w:r>
          </w:p>
        </w:tc>
        <w:tc>
          <w:tcPr>
            <w:tcW w:w="127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78</w:t>
            </w:r>
          </w:p>
        </w:tc>
        <w:tc>
          <w:tcPr>
            <w:tcW w:w="1134" w:type="dxa"/>
            <w:tcBorders>
              <w:top w:val="nil"/>
              <w:left w:val="nil"/>
              <w:bottom w:val="single" w:sz="4" w:space="0" w:color="auto"/>
              <w:right w:val="single" w:sz="8" w:space="0" w:color="auto"/>
            </w:tcBorders>
            <w:shd w:val="clear" w:color="000000" w:fill="FFFFFF"/>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r>
      <w:tr w:rsidR="004A6848" w:rsidRPr="006A58B6" w:rsidTr="004A6848">
        <w:trPr>
          <w:trHeight w:val="6000"/>
        </w:trPr>
        <w:tc>
          <w:tcPr>
            <w:tcW w:w="695" w:type="dxa"/>
            <w:tcBorders>
              <w:top w:val="nil"/>
              <w:left w:val="single" w:sz="8" w:space="0" w:color="auto"/>
              <w:bottom w:val="single" w:sz="4" w:space="0" w:color="auto"/>
              <w:right w:val="single" w:sz="4" w:space="0" w:color="auto"/>
            </w:tcBorders>
            <w:shd w:val="clear" w:color="000000" w:fill="FFFFFF"/>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lastRenderedPageBreak/>
              <w:t>3</w:t>
            </w:r>
          </w:p>
        </w:tc>
        <w:tc>
          <w:tcPr>
            <w:tcW w:w="114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LED电脑摇头光束灯</w:t>
            </w:r>
          </w:p>
        </w:tc>
        <w:tc>
          <w:tcPr>
            <w:tcW w:w="708"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祥明</w:t>
            </w:r>
          </w:p>
        </w:tc>
        <w:tc>
          <w:tcPr>
            <w:tcW w:w="1843"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中国</w:t>
            </w:r>
          </w:p>
        </w:tc>
        <w:tc>
          <w:tcPr>
            <w:tcW w:w="6804"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通道模式：24CH/16CH；</w:t>
            </w:r>
            <w:r w:rsidRPr="006A58B6">
              <w:rPr>
                <w:rFonts w:ascii="宋体" w:eastAsia="宋体" w:hAnsi="宋体" w:cs="Arial" w:hint="eastAsia"/>
                <w:color w:val="000000"/>
                <w:kern w:val="0"/>
                <w:sz w:val="20"/>
                <w:szCs w:val="20"/>
              </w:rPr>
              <w:br w:type="page"/>
              <w:t>光源：LED170；</w:t>
            </w:r>
            <w:r w:rsidRPr="006A58B6">
              <w:rPr>
                <w:rFonts w:ascii="宋体" w:eastAsia="宋体" w:hAnsi="宋体" w:cs="Arial" w:hint="eastAsia"/>
                <w:color w:val="000000"/>
                <w:kern w:val="0"/>
                <w:sz w:val="20"/>
                <w:szCs w:val="20"/>
              </w:rPr>
              <w:br w:type="page"/>
              <w:t>电压：110-240V,50/60Hz；</w:t>
            </w:r>
            <w:r w:rsidRPr="006A58B6">
              <w:rPr>
                <w:rFonts w:ascii="宋体" w:eastAsia="宋体" w:hAnsi="宋体" w:cs="Arial" w:hint="eastAsia"/>
                <w:color w:val="000000"/>
                <w:kern w:val="0"/>
                <w:sz w:val="20"/>
                <w:szCs w:val="20"/>
              </w:rPr>
              <w:br w:type="page"/>
              <w:t>功率：250W；</w:t>
            </w:r>
            <w:r w:rsidRPr="006A58B6">
              <w:rPr>
                <w:rFonts w:ascii="宋体" w:eastAsia="宋体" w:hAnsi="宋体" w:cs="Arial" w:hint="eastAsia"/>
                <w:color w:val="000000"/>
                <w:kern w:val="0"/>
                <w:sz w:val="20"/>
                <w:szCs w:val="20"/>
              </w:rPr>
              <w:br w:type="page"/>
              <w:t>显示：2.8寸触摸显示屏,可倒转180°；</w:t>
            </w:r>
            <w:r w:rsidRPr="006A58B6">
              <w:rPr>
                <w:rFonts w:ascii="宋体" w:eastAsia="宋体" w:hAnsi="宋体" w:cs="Arial" w:hint="eastAsia"/>
                <w:color w:val="000000"/>
                <w:kern w:val="0"/>
                <w:sz w:val="20"/>
                <w:szCs w:val="20"/>
              </w:rPr>
              <w:br w:type="page"/>
              <w:t>颜色盘：有9个色片+白光；</w:t>
            </w:r>
            <w:r w:rsidRPr="006A58B6">
              <w:rPr>
                <w:rFonts w:ascii="宋体" w:eastAsia="宋体" w:hAnsi="宋体" w:cs="Arial" w:hint="eastAsia"/>
                <w:color w:val="000000"/>
                <w:kern w:val="0"/>
                <w:sz w:val="20"/>
                <w:szCs w:val="20"/>
              </w:rPr>
              <w:br w:type="page"/>
              <w:t>固定图案盘：9个图案+白光+效果；</w:t>
            </w:r>
            <w:r w:rsidRPr="006A58B6">
              <w:rPr>
                <w:rFonts w:ascii="宋体" w:eastAsia="宋体" w:hAnsi="宋体" w:cs="Arial" w:hint="eastAsia"/>
                <w:color w:val="000000"/>
                <w:kern w:val="0"/>
                <w:sz w:val="20"/>
                <w:szCs w:val="20"/>
              </w:rPr>
              <w:br w:type="page"/>
              <w:t>旋转图案盘：9个可拆卸图案+白光；</w:t>
            </w:r>
            <w:r w:rsidRPr="006A58B6">
              <w:rPr>
                <w:rFonts w:ascii="宋体" w:eastAsia="宋体" w:hAnsi="宋体" w:cs="Arial" w:hint="eastAsia"/>
                <w:color w:val="000000"/>
                <w:kern w:val="0"/>
                <w:sz w:val="20"/>
                <w:szCs w:val="20"/>
              </w:rPr>
              <w:br w:type="page"/>
              <w:t>旋转图案片直径：15.9mm，有效直径13mm；</w:t>
            </w:r>
            <w:r w:rsidRPr="006A58B6">
              <w:rPr>
                <w:rFonts w:ascii="宋体" w:eastAsia="宋体" w:hAnsi="宋体" w:cs="Arial" w:hint="eastAsia"/>
                <w:color w:val="000000"/>
                <w:kern w:val="0"/>
                <w:sz w:val="20"/>
                <w:szCs w:val="20"/>
              </w:rPr>
              <w:br w:type="page"/>
              <w:t>棱镜：8棱镜+3棱镜；</w:t>
            </w:r>
            <w:r w:rsidRPr="006A58B6">
              <w:rPr>
                <w:rFonts w:ascii="宋体" w:eastAsia="宋体" w:hAnsi="宋体" w:cs="Arial" w:hint="eastAsia"/>
                <w:color w:val="000000"/>
                <w:kern w:val="0"/>
                <w:sz w:val="20"/>
                <w:szCs w:val="20"/>
              </w:rPr>
              <w:br w:type="page"/>
              <w:t>固定雾化功能；</w:t>
            </w:r>
            <w:r w:rsidRPr="006A58B6">
              <w:rPr>
                <w:rFonts w:ascii="宋体" w:eastAsia="宋体" w:hAnsi="宋体" w:cs="Arial" w:hint="eastAsia"/>
                <w:color w:val="000000"/>
                <w:kern w:val="0"/>
                <w:sz w:val="20"/>
                <w:szCs w:val="20"/>
              </w:rPr>
              <w:br w:type="page"/>
              <w:t>出光角度：3～30°；</w:t>
            </w:r>
            <w:r w:rsidRPr="006A58B6">
              <w:rPr>
                <w:rFonts w:ascii="宋体" w:eastAsia="宋体" w:hAnsi="宋体" w:cs="Arial" w:hint="eastAsia"/>
                <w:color w:val="000000"/>
                <w:kern w:val="0"/>
                <w:sz w:val="20"/>
                <w:szCs w:val="20"/>
              </w:rPr>
              <w:br w:type="page"/>
              <w:t>调光：0—100%电子调光,支持电子频闪和 可调速频闪效果,支持频闪宏功能,镜头组光学系统,电动对焦,线性放大，采用光电复位系统,当发生误动后,可自动检索复位；</w:t>
            </w:r>
            <w:r w:rsidRPr="006A58B6">
              <w:rPr>
                <w:rFonts w:ascii="宋体" w:eastAsia="宋体" w:hAnsi="宋体" w:cs="Arial" w:hint="eastAsia"/>
                <w:color w:val="000000"/>
                <w:kern w:val="0"/>
                <w:sz w:val="20"/>
                <w:szCs w:val="20"/>
              </w:rPr>
              <w:br w:type="page"/>
              <w:t>定位技术：采用磁电式定位系统利用磁器件代替了传统的霍尔定位系统，精度更高，性能可靠高；</w:t>
            </w:r>
            <w:r w:rsidRPr="006A58B6">
              <w:rPr>
                <w:rFonts w:ascii="宋体" w:eastAsia="宋体" w:hAnsi="宋体" w:cs="Arial" w:hint="eastAsia"/>
                <w:color w:val="000000"/>
                <w:kern w:val="0"/>
                <w:sz w:val="20"/>
                <w:szCs w:val="20"/>
              </w:rPr>
              <w:br w:type="page"/>
              <w:t>USB：支持不通电的情况拔地址码,可做软件升级外置接口；</w:t>
            </w:r>
            <w:r w:rsidRPr="006A58B6">
              <w:rPr>
                <w:rFonts w:ascii="宋体" w:eastAsia="宋体" w:hAnsi="宋体" w:cs="Arial" w:hint="eastAsia"/>
                <w:color w:val="000000"/>
                <w:kern w:val="0"/>
                <w:sz w:val="20"/>
                <w:szCs w:val="20"/>
              </w:rPr>
              <w:br w:type="page"/>
              <w:t>水平：540°，解析度8/16Bit；</w:t>
            </w:r>
            <w:r w:rsidRPr="006A58B6">
              <w:rPr>
                <w:rFonts w:ascii="宋体" w:eastAsia="宋体" w:hAnsi="宋体" w:cs="Arial" w:hint="eastAsia"/>
                <w:color w:val="000000"/>
                <w:kern w:val="0"/>
                <w:sz w:val="20"/>
                <w:szCs w:val="20"/>
              </w:rPr>
              <w:br w:type="page"/>
              <w:t>垂直：270°，解析度8/16Bit。</w:t>
            </w:r>
          </w:p>
        </w:tc>
        <w:tc>
          <w:tcPr>
            <w:tcW w:w="127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26</w:t>
            </w:r>
          </w:p>
        </w:tc>
        <w:tc>
          <w:tcPr>
            <w:tcW w:w="1134" w:type="dxa"/>
            <w:tcBorders>
              <w:top w:val="nil"/>
              <w:left w:val="nil"/>
              <w:bottom w:val="single" w:sz="4" w:space="0" w:color="auto"/>
              <w:right w:val="single" w:sz="8" w:space="0" w:color="auto"/>
            </w:tcBorders>
            <w:shd w:val="clear" w:color="000000" w:fill="FFFFFF"/>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 xml:space="preserve">　</w:t>
            </w:r>
          </w:p>
        </w:tc>
      </w:tr>
      <w:tr w:rsidR="004A6848" w:rsidRPr="006A58B6" w:rsidTr="004A6848">
        <w:trPr>
          <w:trHeight w:val="5982"/>
        </w:trPr>
        <w:tc>
          <w:tcPr>
            <w:tcW w:w="695" w:type="dxa"/>
            <w:tcBorders>
              <w:top w:val="nil"/>
              <w:left w:val="single" w:sz="8" w:space="0" w:color="auto"/>
              <w:bottom w:val="single" w:sz="4" w:space="0" w:color="auto"/>
              <w:right w:val="single" w:sz="4" w:space="0" w:color="auto"/>
            </w:tcBorders>
            <w:shd w:val="clear" w:color="000000" w:fill="FFFFFF"/>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lastRenderedPageBreak/>
              <w:t>6</w:t>
            </w:r>
          </w:p>
        </w:tc>
        <w:tc>
          <w:tcPr>
            <w:tcW w:w="114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灯控台</w:t>
            </w:r>
          </w:p>
        </w:tc>
        <w:tc>
          <w:tcPr>
            <w:tcW w:w="708"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祥明</w:t>
            </w:r>
          </w:p>
        </w:tc>
        <w:tc>
          <w:tcPr>
            <w:tcW w:w="1843"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中国</w:t>
            </w:r>
          </w:p>
        </w:tc>
        <w:tc>
          <w:tcPr>
            <w:tcW w:w="6804"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kern w:val="0"/>
                <w:sz w:val="20"/>
                <w:szCs w:val="20"/>
              </w:rPr>
            </w:pPr>
            <w:r w:rsidRPr="006A58B6">
              <w:rPr>
                <w:rFonts w:ascii="宋体" w:eastAsia="宋体" w:hAnsi="宋体" w:cs="Arial" w:hint="eastAsia"/>
                <w:kern w:val="0"/>
                <w:sz w:val="20"/>
                <w:szCs w:val="20"/>
              </w:rPr>
              <w:t>采用功能强大新型直观的泰坦</w:t>
            </w:r>
            <w:proofErr w:type="spellStart"/>
            <w:r w:rsidRPr="006A58B6">
              <w:rPr>
                <w:rFonts w:ascii="宋体" w:eastAsia="宋体" w:hAnsi="宋体" w:cs="Arial" w:hint="eastAsia"/>
                <w:kern w:val="0"/>
                <w:sz w:val="20"/>
                <w:szCs w:val="20"/>
              </w:rPr>
              <w:t>Tian</w:t>
            </w:r>
            <w:proofErr w:type="spellEnd"/>
            <w:r w:rsidRPr="006A58B6">
              <w:rPr>
                <w:rFonts w:ascii="宋体" w:eastAsia="宋体" w:hAnsi="宋体" w:cs="Arial" w:hint="eastAsia"/>
                <w:kern w:val="0"/>
                <w:sz w:val="20"/>
                <w:szCs w:val="20"/>
              </w:rPr>
              <w:t>操作系统</w:t>
            </w:r>
            <w:r w:rsidRPr="006A58B6">
              <w:rPr>
                <w:rFonts w:ascii="宋体" w:eastAsia="宋体" w:hAnsi="宋体" w:cs="Arial" w:hint="eastAsia"/>
                <w:kern w:val="0"/>
                <w:sz w:val="20"/>
                <w:szCs w:val="20"/>
              </w:rPr>
              <w:br/>
              <w:t>强大的现场场景控制</w:t>
            </w:r>
            <w:r w:rsidRPr="006A58B6">
              <w:rPr>
                <w:rFonts w:ascii="宋体" w:eastAsia="宋体" w:hAnsi="宋体" w:cs="Arial" w:hint="eastAsia"/>
                <w:kern w:val="0"/>
                <w:sz w:val="20"/>
                <w:szCs w:val="20"/>
              </w:rPr>
              <w:br/>
              <w:t>酷睿双核处理器，60G固态硬盘，2G内存</w:t>
            </w:r>
            <w:r w:rsidRPr="006A58B6">
              <w:rPr>
                <w:rFonts w:ascii="宋体" w:eastAsia="宋体" w:hAnsi="宋体" w:cs="Arial" w:hint="eastAsia"/>
                <w:kern w:val="0"/>
                <w:sz w:val="20"/>
                <w:szCs w:val="20"/>
              </w:rPr>
              <w:br/>
              <w:t>支持中文菜单显示，且内置多种语言</w:t>
            </w:r>
            <w:r w:rsidRPr="006A58B6">
              <w:rPr>
                <w:rFonts w:ascii="宋体" w:eastAsia="宋体" w:hAnsi="宋体" w:cs="Arial" w:hint="eastAsia"/>
                <w:kern w:val="0"/>
                <w:sz w:val="20"/>
                <w:szCs w:val="20"/>
              </w:rPr>
              <w:br/>
              <w:t>反映灵敏的宽屏界面，屏幕全触屏，中英文界面</w:t>
            </w:r>
            <w:r w:rsidRPr="006A58B6">
              <w:rPr>
                <w:rFonts w:ascii="宋体" w:eastAsia="宋体" w:hAnsi="宋体" w:cs="Arial" w:hint="eastAsia"/>
                <w:kern w:val="0"/>
                <w:sz w:val="20"/>
                <w:szCs w:val="20"/>
              </w:rPr>
              <w:br/>
              <w:t>内置15.4寸触摸屏，可扩展17寸触摸屏</w:t>
            </w:r>
            <w:r w:rsidRPr="006A58B6">
              <w:rPr>
                <w:rFonts w:ascii="宋体" w:eastAsia="宋体" w:hAnsi="宋体" w:cs="Arial" w:hint="eastAsia"/>
                <w:kern w:val="0"/>
                <w:sz w:val="20"/>
                <w:szCs w:val="20"/>
              </w:rPr>
              <w:br/>
              <w:t>4个DMX512输出端口，2048个DMX通道</w:t>
            </w:r>
            <w:r w:rsidRPr="006A58B6">
              <w:rPr>
                <w:rFonts w:ascii="宋体" w:eastAsia="宋体" w:hAnsi="宋体" w:cs="Arial" w:hint="eastAsia"/>
                <w:kern w:val="0"/>
                <w:sz w:val="20"/>
                <w:szCs w:val="20"/>
              </w:rPr>
              <w:br/>
              <w:t>支持</w:t>
            </w:r>
            <w:proofErr w:type="spellStart"/>
            <w:r w:rsidRPr="006A58B6">
              <w:rPr>
                <w:rFonts w:ascii="宋体" w:eastAsia="宋体" w:hAnsi="宋体" w:cs="Arial" w:hint="eastAsia"/>
                <w:kern w:val="0"/>
                <w:sz w:val="20"/>
                <w:szCs w:val="20"/>
              </w:rPr>
              <w:t>Artnet</w:t>
            </w:r>
            <w:proofErr w:type="spellEnd"/>
            <w:r w:rsidRPr="006A58B6">
              <w:rPr>
                <w:rFonts w:ascii="宋体" w:eastAsia="宋体" w:hAnsi="宋体" w:cs="Arial" w:hint="eastAsia"/>
                <w:kern w:val="0"/>
                <w:sz w:val="20"/>
                <w:szCs w:val="20"/>
              </w:rPr>
              <w:t>,并可扩展至12个DMX输出口，6144个通道</w:t>
            </w:r>
            <w:r w:rsidRPr="006A58B6">
              <w:rPr>
                <w:rFonts w:ascii="宋体" w:eastAsia="宋体" w:hAnsi="宋体" w:cs="Arial" w:hint="eastAsia"/>
                <w:kern w:val="0"/>
                <w:sz w:val="20"/>
                <w:szCs w:val="20"/>
              </w:rPr>
              <w:br/>
              <w:t>20个场景及跑灯主控</w:t>
            </w:r>
            <w:r w:rsidRPr="006A58B6">
              <w:rPr>
                <w:rFonts w:ascii="宋体" w:eastAsia="宋体" w:hAnsi="宋体" w:cs="Arial" w:hint="eastAsia"/>
                <w:kern w:val="0"/>
                <w:sz w:val="20"/>
                <w:szCs w:val="20"/>
              </w:rPr>
              <w:br/>
              <w:t>超过1000个虚拟重放</w:t>
            </w:r>
            <w:r w:rsidRPr="006A58B6">
              <w:rPr>
                <w:rFonts w:ascii="宋体" w:eastAsia="宋体" w:hAnsi="宋体" w:cs="Arial" w:hint="eastAsia"/>
                <w:kern w:val="0"/>
                <w:sz w:val="20"/>
                <w:szCs w:val="20"/>
              </w:rPr>
              <w:br/>
              <w:t>与珍珠专家演出文件兼容</w:t>
            </w:r>
            <w:r w:rsidRPr="006A58B6">
              <w:rPr>
                <w:rFonts w:ascii="宋体" w:eastAsia="宋体" w:hAnsi="宋体" w:cs="Arial" w:hint="eastAsia"/>
                <w:kern w:val="0"/>
                <w:sz w:val="20"/>
                <w:szCs w:val="20"/>
              </w:rPr>
              <w:br/>
              <w:t>10个宏按钮和宏库，可编辑任何程序</w:t>
            </w:r>
            <w:r w:rsidRPr="006A58B6">
              <w:rPr>
                <w:rFonts w:ascii="宋体" w:eastAsia="宋体" w:hAnsi="宋体" w:cs="Arial" w:hint="eastAsia"/>
                <w:kern w:val="0"/>
                <w:sz w:val="20"/>
                <w:szCs w:val="20"/>
              </w:rPr>
              <w:br/>
              <w:t>强大的CMY调色功能</w:t>
            </w:r>
            <w:r w:rsidRPr="006A58B6">
              <w:rPr>
                <w:rFonts w:ascii="宋体" w:eastAsia="宋体" w:hAnsi="宋体" w:cs="Arial" w:hint="eastAsia"/>
                <w:kern w:val="0"/>
                <w:sz w:val="20"/>
                <w:szCs w:val="20"/>
              </w:rPr>
              <w:br/>
              <w:t>支持涂鸦式手写功能，可预览服务器或数字的内置素材</w:t>
            </w:r>
            <w:r w:rsidRPr="006A58B6">
              <w:rPr>
                <w:rFonts w:ascii="宋体" w:eastAsia="宋体" w:hAnsi="宋体" w:cs="Arial" w:hint="eastAsia"/>
                <w:kern w:val="0"/>
                <w:sz w:val="20"/>
                <w:szCs w:val="20"/>
              </w:rPr>
              <w:br/>
              <w:t>预留一个外部的</w:t>
            </w:r>
            <w:proofErr w:type="spellStart"/>
            <w:r w:rsidRPr="006A58B6">
              <w:rPr>
                <w:rFonts w:ascii="宋体" w:eastAsia="宋体" w:hAnsi="宋体" w:cs="Arial" w:hint="eastAsia"/>
                <w:kern w:val="0"/>
                <w:sz w:val="20"/>
                <w:szCs w:val="20"/>
              </w:rPr>
              <w:t>wi-fi</w:t>
            </w:r>
            <w:proofErr w:type="spellEnd"/>
            <w:r w:rsidRPr="006A58B6">
              <w:rPr>
                <w:rFonts w:ascii="宋体" w:eastAsia="宋体" w:hAnsi="宋体" w:cs="Arial" w:hint="eastAsia"/>
                <w:kern w:val="0"/>
                <w:sz w:val="20"/>
                <w:szCs w:val="20"/>
              </w:rPr>
              <w:t>接入点，可使用移动设备（</w:t>
            </w:r>
            <w:proofErr w:type="spellStart"/>
            <w:r w:rsidRPr="006A58B6">
              <w:rPr>
                <w:rFonts w:ascii="宋体" w:eastAsia="宋体" w:hAnsi="宋体" w:cs="Arial" w:hint="eastAsia"/>
                <w:kern w:val="0"/>
                <w:sz w:val="20"/>
                <w:szCs w:val="20"/>
              </w:rPr>
              <w:t>IPhone</w:t>
            </w:r>
            <w:proofErr w:type="spellEnd"/>
            <w:r w:rsidRPr="006A58B6">
              <w:rPr>
                <w:rFonts w:ascii="宋体" w:eastAsia="宋体" w:hAnsi="宋体" w:cs="Arial" w:hint="eastAsia"/>
                <w:kern w:val="0"/>
                <w:sz w:val="20"/>
                <w:szCs w:val="20"/>
              </w:rPr>
              <w:t>、IPod Touch）进行远程遥控</w:t>
            </w:r>
            <w:r w:rsidRPr="006A58B6">
              <w:rPr>
                <w:rFonts w:ascii="宋体" w:eastAsia="宋体" w:hAnsi="宋体" w:cs="Arial" w:hint="eastAsia"/>
                <w:kern w:val="0"/>
                <w:sz w:val="20"/>
                <w:szCs w:val="20"/>
              </w:rPr>
              <w:br/>
              <w:t>支持</w:t>
            </w:r>
            <w:proofErr w:type="spellStart"/>
            <w:r w:rsidRPr="006A58B6">
              <w:rPr>
                <w:rFonts w:ascii="宋体" w:eastAsia="宋体" w:hAnsi="宋体" w:cs="Arial" w:hint="eastAsia"/>
                <w:kern w:val="0"/>
                <w:sz w:val="20"/>
                <w:szCs w:val="20"/>
              </w:rPr>
              <w:t>Artnet</w:t>
            </w:r>
            <w:proofErr w:type="spellEnd"/>
            <w:r w:rsidRPr="006A58B6">
              <w:rPr>
                <w:rFonts w:ascii="宋体" w:eastAsia="宋体" w:hAnsi="宋体" w:cs="Arial" w:hint="eastAsia"/>
                <w:kern w:val="0"/>
                <w:sz w:val="20"/>
                <w:szCs w:val="20"/>
              </w:rPr>
              <w:t xml:space="preserve"> </w:t>
            </w:r>
            <w:proofErr w:type="spellStart"/>
            <w:r w:rsidRPr="006A58B6">
              <w:rPr>
                <w:rFonts w:ascii="宋体" w:eastAsia="宋体" w:hAnsi="宋体" w:cs="Arial" w:hint="eastAsia"/>
                <w:kern w:val="0"/>
                <w:sz w:val="20"/>
                <w:szCs w:val="20"/>
              </w:rPr>
              <w:t>Avotalk</w:t>
            </w:r>
            <w:proofErr w:type="spellEnd"/>
            <w:r w:rsidRPr="006A58B6">
              <w:rPr>
                <w:rFonts w:ascii="宋体" w:eastAsia="宋体" w:hAnsi="宋体" w:cs="Arial" w:hint="eastAsia"/>
                <w:kern w:val="0"/>
                <w:sz w:val="20"/>
                <w:szCs w:val="20"/>
              </w:rPr>
              <w:t>和</w:t>
            </w:r>
            <w:proofErr w:type="spellStart"/>
            <w:r w:rsidRPr="006A58B6">
              <w:rPr>
                <w:rFonts w:ascii="宋体" w:eastAsia="宋体" w:hAnsi="宋体" w:cs="Arial" w:hint="eastAsia"/>
                <w:kern w:val="0"/>
                <w:sz w:val="20"/>
                <w:szCs w:val="20"/>
              </w:rPr>
              <w:t>ctip</w:t>
            </w:r>
            <w:proofErr w:type="spellEnd"/>
            <w:r w:rsidRPr="006A58B6">
              <w:rPr>
                <w:rFonts w:ascii="宋体" w:eastAsia="宋体" w:hAnsi="宋体" w:cs="Arial" w:hint="eastAsia"/>
                <w:kern w:val="0"/>
                <w:sz w:val="20"/>
                <w:szCs w:val="20"/>
              </w:rPr>
              <w:t>协议支持</w:t>
            </w:r>
            <w:r w:rsidRPr="006A58B6">
              <w:rPr>
                <w:rFonts w:ascii="宋体" w:eastAsia="宋体" w:hAnsi="宋体" w:cs="Arial" w:hint="eastAsia"/>
                <w:kern w:val="0"/>
                <w:sz w:val="20"/>
                <w:szCs w:val="20"/>
              </w:rPr>
              <w:br/>
              <w:t>支持ＣＩＴＰ多媒体素材协议</w:t>
            </w:r>
            <w:r w:rsidRPr="006A58B6">
              <w:rPr>
                <w:rFonts w:ascii="宋体" w:eastAsia="宋体" w:hAnsi="宋体" w:cs="Arial" w:hint="eastAsia"/>
                <w:kern w:val="0"/>
                <w:sz w:val="20"/>
                <w:szCs w:val="20"/>
              </w:rPr>
              <w:br/>
              <w:t>超过１０００个世界主流灯具灯库，并内置Personality Builder灯库</w:t>
            </w:r>
          </w:p>
        </w:tc>
        <w:tc>
          <w:tcPr>
            <w:tcW w:w="127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kern w:val="0"/>
                <w:sz w:val="20"/>
                <w:szCs w:val="20"/>
              </w:rPr>
            </w:pPr>
            <w:r w:rsidRPr="006A58B6">
              <w:rPr>
                <w:rFonts w:ascii="宋体" w:eastAsia="宋体" w:hAnsi="宋体" w:cs="Arial" w:hint="eastAsia"/>
                <w:kern w:val="0"/>
                <w:sz w:val="20"/>
                <w:szCs w:val="20"/>
              </w:rPr>
              <w:t>1</w:t>
            </w:r>
          </w:p>
        </w:tc>
        <w:tc>
          <w:tcPr>
            <w:tcW w:w="1134" w:type="dxa"/>
            <w:tcBorders>
              <w:top w:val="nil"/>
              <w:left w:val="nil"/>
              <w:bottom w:val="single" w:sz="4" w:space="0" w:color="auto"/>
              <w:right w:val="single" w:sz="8" w:space="0" w:color="auto"/>
            </w:tcBorders>
            <w:shd w:val="clear" w:color="000000" w:fill="FFFFFF"/>
            <w:vAlign w:val="center"/>
            <w:hideMark/>
          </w:tcPr>
          <w:p w:rsidR="006A58B6" w:rsidRPr="006A58B6" w:rsidRDefault="006A58B6" w:rsidP="006A58B6">
            <w:pPr>
              <w:widowControl/>
              <w:jc w:val="left"/>
              <w:rPr>
                <w:rFonts w:ascii="宋体" w:eastAsia="宋体" w:hAnsi="宋体" w:cs="Arial"/>
                <w:color w:val="FF0000"/>
                <w:kern w:val="0"/>
                <w:sz w:val="20"/>
                <w:szCs w:val="20"/>
              </w:rPr>
            </w:pPr>
            <w:r w:rsidRPr="006A58B6">
              <w:rPr>
                <w:rFonts w:ascii="宋体" w:eastAsia="宋体" w:hAnsi="宋体" w:cs="Arial" w:hint="eastAsia"/>
                <w:color w:val="FF0000"/>
                <w:kern w:val="0"/>
                <w:sz w:val="20"/>
                <w:szCs w:val="20"/>
              </w:rPr>
              <w:t xml:space="preserve">　</w:t>
            </w:r>
          </w:p>
        </w:tc>
      </w:tr>
      <w:tr w:rsidR="004A6848" w:rsidRPr="006A58B6" w:rsidTr="004A6848">
        <w:trPr>
          <w:trHeight w:val="2684"/>
        </w:trPr>
        <w:tc>
          <w:tcPr>
            <w:tcW w:w="695" w:type="dxa"/>
            <w:tcBorders>
              <w:top w:val="nil"/>
              <w:left w:val="single" w:sz="8" w:space="0" w:color="auto"/>
              <w:bottom w:val="single" w:sz="4" w:space="0" w:color="auto"/>
              <w:right w:val="single" w:sz="4" w:space="0" w:color="auto"/>
            </w:tcBorders>
            <w:shd w:val="clear" w:color="000000" w:fill="FFFFFF"/>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8</w:t>
            </w:r>
          </w:p>
        </w:tc>
        <w:tc>
          <w:tcPr>
            <w:tcW w:w="114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信号放大器</w:t>
            </w:r>
          </w:p>
        </w:tc>
        <w:tc>
          <w:tcPr>
            <w:tcW w:w="708"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祥明</w:t>
            </w:r>
          </w:p>
        </w:tc>
        <w:tc>
          <w:tcPr>
            <w:tcW w:w="1843"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中国</w:t>
            </w:r>
          </w:p>
        </w:tc>
        <w:tc>
          <w:tcPr>
            <w:tcW w:w="6804"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1 标准DMX512数字信号</w:t>
            </w:r>
            <w:r w:rsidRPr="006A58B6">
              <w:rPr>
                <w:rFonts w:ascii="宋体" w:eastAsia="宋体" w:hAnsi="宋体" w:cs="Arial" w:hint="eastAsia"/>
                <w:color w:val="000000"/>
                <w:kern w:val="0"/>
                <w:sz w:val="20"/>
                <w:szCs w:val="20"/>
              </w:rPr>
              <w:br w:type="page"/>
              <w:t>2 DMX512信号放大功能，延长信号传输距离；</w:t>
            </w:r>
            <w:r w:rsidRPr="006A58B6">
              <w:rPr>
                <w:rFonts w:ascii="宋体" w:eastAsia="宋体" w:hAnsi="宋体" w:cs="Arial" w:hint="eastAsia"/>
                <w:color w:val="000000"/>
                <w:kern w:val="0"/>
                <w:sz w:val="20"/>
                <w:szCs w:val="20"/>
              </w:rPr>
              <w:br w:type="page"/>
              <w:t>3 DMX512放号分配功能，多台DMX后级共享一套控制系统；</w:t>
            </w:r>
            <w:r w:rsidRPr="006A58B6">
              <w:rPr>
                <w:rFonts w:ascii="宋体" w:eastAsia="宋体" w:hAnsi="宋体" w:cs="Arial" w:hint="eastAsia"/>
                <w:color w:val="000000"/>
                <w:kern w:val="0"/>
                <w:sz w:val="20"/>
                <w:szCs w:val="20"/>
              </w:rPr>
              <w:br w:type="page"/>
              <w:t>4 独立电感电源,独立DMX信号地线，标准DMX的分配独立放大；</w:t>
            </w:r>
            <w:r w:rsidRPr="006A58B6">
              <w:rPr>
                <w:rFonts w:ascii="宋体" w:eastAsia="宋体" w:hAnsi="宋体" w:cs="Arial" w:hint="eastAsia"/>
                <w:color w:val="000000"/>
                <w:kern w:val="0"/>
                <w:sz w:val="20"/>
                <w:szCs w:val="20"/>
              </w:rPr>
              <w:br w:type="page"/>
              <w:t>5 独立光电隔离功能，避免强电对DMX信号控制的干扰和破坏；</w:t>
            </w:r>
            <w:r w:rsidRPr="006A58B6">
              <w:rPr>
                <w:rFonts w:ascii="宋体" w:eastAsia="宋体" w:hAnsi="宋体" w:cs="Arial" w:hint="eastAsia"/>
                <w:color w:val="000000"/>
                <w:kern w:val="0"/>
                <w:sz w:val="20"/>
                <w:szCs w:val="20"/>
              </w:rPr>
              <w:br w:type="page"/>
              <w:t>6 两路输入，八路DMX信号放大输出；</w:t>
            </w:r>
            <w:r w:rsidRPr="006A58B6">
              <w:rPr>
                <w:rFonts w:ascii="宋体" w:eastAsia="宋体" w:hAnsi="宋体" w:cs="Arial" w:hint="eastAsia"/>
                <w:color w:val="000000"/>
                <w:kern w:val="0"/>
                <w:sz w:val="20"/>
                <w:szCs w:val="20"/>
              </w:rPr>
              <w:br w:type="page"/>
              <w:t>【技术参数】</w:t>
            </w:r>
            <w:r w:rsidRPr="006A58B6">
              <w:rPr>
                <w:rFonts w:ascii="宋体" w:eastAsia="宋体" w:hAnsi="宋体" w:cs="Arial" w:hint="eastAsia"/>
                <w:color w:val="000000"/>
                <w:kern w:val="0"/>
                <w:sz w:val="20"/>
                <w:szCs w:val="20"/>
              </w:rPr>
              <w:br w:type="page"/>
              <w:t>电源：AC110~120V  50Hz/60Hz    AC220~240V  50Hz/60Hz</w:t>
            </w:r>
            <w:r w:rsidRPr="006A58B6">
              <w:rPr>
                <w:rFonts w:ascii="宋体" w:eastAsia="宋体" w:hAnsi="宋体" w:cs="Arial" w:hint="eastAsia"/>
                <w:color w:val="000000"/>
                <w:kern w:val="0"/>
                <w:sz w:val="20"/>
                <w:szCs w:val="20"/>
              </w:rPr>
              <w:br w:type="page"/>
              <w:t>功率：16W</w:t>
            </w:r>
            <w:r w:rsidRPr="006A58B6">
              <w:rPr>
                <w:rFonts w:ascii="宋体" w:eastAsia="宋体" w:hAnsi="宋体" w:cs="Arial" w:hint="eastAsia"/>
                <w:color w:val="000000"/>
                <w:kern w:val="0"/>
                <w:sz w:val="20"/>
                <w:szCs w:val="20"/>
              </w:rPr>
              <w:br w:type="page"/>
              <w:t>数字信号：DMX-512</w:t>
            </w:r>
            <w:r w:rsidRPr="006A58B6">
              <w:rPr>
                <w:rFonts w:ascii="宋体" w:eastAsia="宋体" w:hAnsi="宋体" w:cs="Arial" w:hint="eastAsia"/>
                <w:color w:val="000000"/>
                <w:kern w:val="0"/>
                <w:sz w:val="20"/>
                <w:szCs w:val="20"/>
              </w:rPr>
              <w:br w:type="page"/>
              <w:t>接口类型：RS-485</w:t>
            </w:r>
          </w:p>
        </w:tc>
        <w:tc>
          <w:tcPr>
            <w:tcW w:w="127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4</w:t>
            </w:r>
          </w:p>
        </w:tc>
        <w:tc>
          <w:tcPr>
            <w:tcW w:w="1134" w:type="dxa"/>
            <w:tcBorders>
              <w:top w:val="nil"/>
              <w:left w:val="nil"/>
              <w:bottom w:val="single" w:sz="4" w:space="0" w:color="auto"/>
              <w:right w:val="single" w:sz="8" w:space="0" w:color="auto"/>
            </w:tcBorders>
            <w:shd w:val="clear" w:color="000000" w:fill="FFFFFF"/>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4A6848" w:rsidRPr="006A58B6" w:rsidTr="004A6848">
        <w:trPr>
          <w:trHeight w:val="2460"/>
        </w:trPr>
        <w:tc>
          <w:tcPr>
            <w:tcW w:w="695" w:type="dxa"/>
            <w:tcBorders>
              <w:top w:val="nil"/>
              <w:left w:val="single" w:sz="8" w:space="0" w:color="auto"/>
              <w:bottom w:val="single" w:sz="4" w:space="0" w:color="auto"/>
              <w:right w:val="single" w:sz="4" w:space="0" w:color="auto"/>
            </w:tcBorders>
            <w:shd w:val="clear" w:color="000000" w:fill="FFFFFF"/>
            <w:vAlign w:val="center"/>
            <w:hideMark/>
          </w:tcPr>
          <w:p w:rsidR="006A58B6" w:rsidRPr="006A58B6" w:rsidRDefault="00AF3C5D" w:rsidP="006A58B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lastRenderedPageBreak/>
              <w:t>9</w:t>
            </w:r>
          </w:p>
        </w:tc>
        <w:tc>
          <w:tcPr>
            <w:tcW w:w="114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灯钩</w:t>
            </w:r>
          </w:p>
        </w:tc>
        <w:tc>
          <w:tcPr>
            <w:tcW w:w="708"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祥明</w:t>
            </w:r>
          </w:p>
        </w:tc>
        <w:tc>
          <w:tcPr>
            <w:tcW w:w="1843"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中国</w:t>
            </w:r>
          </w:p>
        </w:tc>
        <w:tc>
          <w:tcPr>
            <w:tcW w:w="6804"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承重：25kg,宽度：20mm,材质：铝，卡管：40-60mm</w:t>
            </w:r>
            <w:r w:rsidRPr="006A58B6">
              <w:rPr>
                <w:rFonts w:ascii="宋体" w:eastAsia="宋体" w:hAnsi="宋体" w:cs="Arial" w:hint="eastAsia"/>
                <w:color w:val="000000"/>
                <w:kern w:val="0"/>
                <w:sz w:val="20"/>
                <w:szCs w:val="20"/>
              </w:rPr>
              <w:br/>
              <w:t>表面处理：震研抛光</w:t>
            </w:r>
          </w:p>
        </w:tc>
        <w:tc>
          <w:tcPr>
            <w:tcW w:w="127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98</w:t>
            </w:r>
          </w:p>
        </w:tc>
        <w:tc>
          <w:tcPr>
            <w:tcW w:w="1134" w:type="dxa"/>
            <w:tcBorders>
              <w:top w:val="nil"/>
              <w:left w:val="nil"/>
              <w:bottom w:val="single" w:sz="4" w:space="0" w:color="auto"/>
              <w:right w:val="single" w:sz="8" w:space="0" w:color="auto"/>
            </w:tcBorders>
            <w:shd w:val="clear" w:color="000000" w:fill="FFFFFF"/>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4A6848" w:rsidRPr="006A58B6" w:rsidTr="004A6848">
        <w:trPr>
          <w:trHeight w:val="1002"/>
        </w:trPr>
        <w:tc>
          <w:tcPr>
            <w:tcW w:w="695" w:type="dxa"/>
            <w:tcBorders>
              <w:top w:val="nil"/>
              <w:left w:val="single" w:sz="8" w:space="0" w:color="auto"/>
              <w:bottom w:val="single" w:sz="4" w:space="0" w:color="auto"/>
              <w:right w:val="single" w:sz="4" w:space="0" w:color="auto"/>
            </w:tcBorders>
            <w:shd w:val="clear" w:color="000000" w:fill="FFFFFF"/>
            <w:vAlign w:val="center"/>
            <w:hideMark/>
          </w:tcPr>
          <w:p w:rsidR="006A58B6" w:rsidRPr="006A58B6" w:rsidRDefault="00AF3C5D" w:rsidP="006A58B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p>
        </w:tc>
        <w:tc>
          <w:tcPr>
            <w:tcW w:w="114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保险绳</w:t>
            </w:r>
          </w:p>
        </w:tc>
        <w:tc>
          <w:tcPr>
            <w:tcW w:w="708"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祥明</w:t>
            </w:r>
          </w:p>
        </w:tc>
        <w:tc>
          <w:tcPr>
            <w:tcW w:w="1843"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中国</w:t>
            </w:r>
          </w:p>
        </w:tc>
        <w:tc>
          <w:tcPr>
            <w:tcW w:w="6804" w:type="dxa"/>
            <w:tcBorders>
              <w:top w:val="nil"/>
              <w:left w:val="nil"/>
              <w:bottom w:val="single" w:sz="4" w:space="0" w:color="auto"/>
              <w:right w:val="single" w:sz="4" w:space="0" w:color="auto"/>
            </w:tcBorders>
            <w:shd w:val="clear" w:color="auto" w:fill="auto"/>
            <w:noWrap/>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承重：30kg，长度：80cm，直径：4mm，材质：钢丝绳，表面包胶</w:t>
            </w:r>
          </w:p>
        </w:tc>
        <w:tc>
          <w:tcPr>
            <w:tcW w:w="127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条</w:t>
            </w:r>
          </w:p>
        </w:tc>
        <w:tc>
          <w:tcPr>
            <w:tcW w:w="992"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90</w:t>
            </w:r>
          </w:p>
        </w:tc>
        <w:tc>
          <w:tcPr>
            <w:tcW w:w="1134" w:type="dxa"/>
            <w:tcBorders>
              <w:top w:val="nil"/>
              <w:left w:val="nil"/>
              <w:bottom w:val="single" w:sz="4" w:space="0" w:color="auto"/>
              <w:right w:val="single" w:sz="8" w:space="0" w:color="auto"/>
            </w:tcBorders>
            <w:shd w:val="clear" w:color="000000" w:fill="FFFFFF"/>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r>
      <w:tr w:rsidR="004A6848" w:rsidRPr="006A58B6" w:rsidTr="004A6848">
        <w:trPr>
          <w:trHeight w:val="398"/>
        </w:trPr>
        <w:tc>
          <w:tcPr>
            <w:tcW w:w="695" w:type="dxa"/>
            <w:tcBorders>
              <w:top w:val="nil"/>
              <w:left w:val="single" w:sz="8" w:space="0" w:color="auto"/>
              <w:bottom w:val="single" w:sz="4" w:space="0" w:color="auto"/>
              <w:right w:val="single" w:sz="4" w:space="0" w:color="auto"/>
            </w:tcBorders>
            <w:shd w:val="clear" w:color="000000" w:fill="FFFFFF"/>
            <w:vAlign w:val="center"/>
            <w:hideMark/>
          </w:tcPr>
          <w:p w:rsidR="006A58B6" w:rsidRPr="006A58B6" w:rsidRDefault="00AF3C5D" w:rsidP="006A58B6">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11</w:t>
            </w:r>
          </w:p>
        </w:tc>
        <w:tc>
          <w:tcPr>
            <w:tcW w:w="1149"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电源配电箱及电源线</w:t>
            </w:r>
          </w:p>
        </w:tc>
        <w:tc>
          <w:tcPr>
            <w:tcW w:w="708"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中国</w:t>
            </w:r>
          </w:p>
        </w:tc>
        <w:tc>
          <w:tcPr>
            <w:tcW w:w="6804"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left"/>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定制</w:t>
            </w:r>
          </w:p>
        </w:tc>
        <w:tc>
          <w:tcPr>
            <w:tcW w:w="1276"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hideMark/>
          </w:tcPr>
          <w:p w:rsidR="006A58B6" w:rsidRPr="006A58B6" w:rsidRDefault="006A58B6" w:rsidP="006A58B6">
            <w:pPr>
              <w:widowControl/>
              <w:jc w:val="center"/>
              <w:rPr>
                <w:rFonts w:ascii="宋体" w:eastAsia="宋体" w:hAnsi="宋体" w:cs="Arial"/>
                <w:color w:val="000000"/>
                <w:kern w:val="0"/>
                <w:sz w:val="20"/>
                <w:szCs w:val="20"/>
              </w:rPr>
            </w:pPr>
            <w:r w:rsidRPr="006A58B6">
              <w:rPr>
                <w:rFonts w:ascii="宋体" w:eastAsia="宋体" w:hAnsi="宋体" w:cs="Arial" w:hint="eastAsia"/>
                <w:color w:val="000000"/>
                <w:kern w:val="0"/>
                <w:sz w:val="20"/>
                <w:szCs w:val="20"/>
              </w:rPr>
              <w:t>1</w:t>
            </w:r>
          </w:p>
        </w:tc>
        <w:tc>
          <w:tcPr>
            <w:tcW w:w="1134" w:type="dxa"/>
            <w:tcBorders>
              <w:top w:val="nil"/>
              <w:left w:val="nil"/>
              <w:bottom w:val="single" w:sz="4" w:space="0" w:color="auto"/>
              <w:right w:val="single" w:sz="8" w:space="0" w:color="auto"/>
            </w:tcBorders>
            <w:shd w:val="clear" w:color="000000" w:fill="FFFFFF"/>
            <w:vAlign w:val="center"/>
            <w:hideMark/>
          </w:tcPr>
          <w:p w:rsidR="006A58B6" w:rsidRPr="006A58B6" w:rsidRDefault="006A58B6" w:rsidP="006A58B6">
            <w:pPr>
              <w:widowControl/>
              <w:jc w:val="left"/>
              <w:rPr>
                <w:rFonts w:ascii="Arial" w:eastAsia="宋体" w:hAnsi="Arial" w:cs="Arial"/>
                <w:color w:val="000000"/>
                <w:kern w:val="0"/>
                <w:sz w:val="20"/>
                <w:szCs w:val="20"/>
              </w:rPr>
            </w:pPr>
            <w:r w:rsidRPr="006A58B6">
              <w:rPr>
                <w:rFonts w:ascii="Arial" w:eastAsia="宋体" w:hAnsi="Arial" w:cs="Arial"/>
                <w:color w:val="000000"/>
                <w:kern w:val="0"/>
                <w:sz w:val="20"/>
                <w:szCs w:val="20"/>
              </w:rPr>
              <w:t xml:space="preserve">　</w:t>
            </w:r>
          </w:p>
        </w:tc>
      </w:tr>
    </w:tbl>
    <w:p w:rsidR="006A58B6" w:rsidRDefault="006A58B6"/>
    <w:p w:rsidR="006A58B6" w:rsidRDefault="006A58B6"/>
    <w:tbl>
      <w:tblPr>
        <w:tblW w:w="14472" w:type="dxa"/>
        <w:tblInd w:w="95" w:type="dxa"/>
        <w:tblLook w:val="04A0"/>
      </w:tblPr>
      <w:tblGrid>
        <w:gridCol w:w="580"/>
        <w:gridCol w:w="1780"/>
        <w:gridCol w:w="1880"/>
        <w:gridCol w:w="1180"/>
        <w:gridCol w:w="5508"/>
        <w:gridCol w:w="1276"/>
        <w:gridCol w:w="992"/>
        <w:gridCol w:w="1276"/>
      </w:tblGrid>
      <w:tr w:rsidR="004A6848" w:rsidRPr="004A6848" w:rsidTr="00F93877">
        <w:trPr>
          <w:trHeight w:val="803"/>
        </w:trPr>
        <w:tc>
          <w:tcPr>
            <w:tcW w:w="14472" w:type="dxa"/>
            <w:gridSpan w:val="8"/>
            <w:tcBorders>
              <w:top w:val="nil"/>
              <w:left w:val="nil"/>
              <w:bottom w:val="nil"/>
              <w:right w:val="nil"/>
            </w:tcBorders>
            <w:shd w:val="clear" w:color="auto" w:fill="auto"/>
            <w:vAlign w:val="center"/>
            <w:hideMark/>
          </w:tcPr>
          <w:p w:rsidR="00F93877" w:rsidRDefault="00F93877" w:rsidP="004A6848">
            <w:pPr>
              <w:widowControl/>
              <w:jc w:val="center"/>
              <w:rPr>
                <w:rFonts w:ascii="宋体" w:eastAsia="宋体" w:hAnsi="宋体" w:cs="Arial"/>
                <w:kern w:val="0"/>
                <w:sz w:val="40"/>
                <w:szCs w:val="40"/>
              </w:rPr>
            </w:pPr>
          </w:p>
          <w:p w:rsidR="00F93877" w:rsidRDefault="00F93877" w:rsidP="004A6848">
            <w:pPr>
              <w:widowControl/>
              <w:jc w:val="center"/>
              <w:rPr>
                <w:rFonts w:ascii="宋体" w:eastAsia="宋体" w:hAnsi="宋体" w:cs="Arial"/>
                <w:kern w:val="0"/>
                <w:sz w:val="40"/>
                <w:szCs w:val="40"/>
              </w:rPr>
            </w:pPr>
          </w:p>
          <w:p w:rsidR="00F93877" w:rsidRDefault="00F93877" w:rsidP="004A6848">
            <w:pPr>
              <w:widowControl/>
              <w:jc w:val="center"/>
              <w:rPr>
                <w:rFonts w:ascii="宋体" w:eastAsia="宋体" w:hAnsi="宋体" w:cs="Arial"/>
                <w:kern w:val="0"/>
                <w:sz w:val="40"/>
                <w:szCs w:val="40"/>
              </w:rPr>
            </w:pPr>
          </w:p>
          <w:p w:rsidR="00F93877" w:rsidRDefault="00F93877" w:rsidP="004A6848">
            <w:pPr>
              <w:widowControl/>
              <w:jc w:val="center"/>
              <w:rPr>
                <w:rFonts w:ascii="宋体" w:eastAsia="宋体" w:hAnsi="宋体" w:cs="Arial"/>
                <w:kern w:val="0"/>
                <w:sz w:val="40"/>
                <w:szCs w:val="40"/>
              </w:rPr>
            </w:pPr>
          </w:p>
          <w:p w:rsidR="00F93877" w:rsidRDefault="00F93877" w:rsidP="004A6848">
            <w:pPr>
              <w:widowControl/>
              <w:jc w:val="center"/>
              <w:rPr>
                <w:rFonts w:ascii="宋体" w:eastAsia="宋体" w:hAnsi="宋体" w:cs="Arial"/>
                <w:kern w:val="0"/>
                <w:sz w:val="40"/>
                <w:szCs w:val="40"/>
              </w:rPr>
            </w:pPr>
          </w:p>
          <w:p w:rsidR="00F93877" w:rsidRDefault="00F93877" w:rsidP="004A6848">
            <w:pPr>
              <w:widowControl/>
              <w:jc w:val="center"/>
              <w:rPr>
                <w:rFonts w:ascii="宋体" w:eastAsia="宋体" w:hAnsi="宋体" w:cs="Arial"/>
                <w:kern w:val="0"/>
                <w:sz w:val="40"/>
                <w:szCs w:val="40"/>
              </w:rPr>
            </w:pPr>
          </w:p>
          <w:p w:rsidR="00F93877" w:rsidRDefault="00F93877" w:rsidP="004A6848">
            <w:pPr>
              <w:widowControl/>
              <w:jc w:val="center"/>
              <w:rPr>
                <w:rFonts w:ascii="宋体" w:eastAsia="宋体" w:hAnsi="宋体" w:cs="Arial"/>
                <w:kern w:val="0"/>
                <w:sz w:val="40"/>
                <w:szCs w:val="40"/>
              </w:rPr>
            </w:pPr>
          </w:p>
          <w:p w:rsidR="004A6848" w:rsidRPr="004A6848" w:rsidRDefault="004A6848" w:rsidP="004A6848">
            <w:pPr>
              <w:widowControl/>
              <w:jc w:val="center"/>
              <w:rPr>
                <w:rFonts w:ascii="宋体" w:eastAsia="宋体" w:hAnsi="宋体" w:cs="Arial"/>
                <w:kern w:val="0"/>
                <w:sz w:val="40"/>
                <w:szCs w:val="40"/>
              </w:rPr>
            </w:pPr>
            <w:r w:rsidRPr="004A6848">
              <w:rPr>
                <w:rFonts w:ascii="宋体" w:eastAsia="宋体" w:hAnsi="宋体" w:cs="Arial" w:hint="eastAsia"/>
                <w:kern w:val="0"/>
                <w:sz w:val="40"/>
                <w:szCs w:val="40"/>
              </w:rPr>
              <w:lastRenderedPageBreak/>
              <w:t>视频显示系统设备清单</w:t>
            </w:r>
          </w:p>
        </w:tc>
      </w:tr>
      <w:tr w:rsidR="004A6848" w:rsidRPr="004A6848" w:rsidTr="00F93877">
        <w:trPr>
          <w:trHeight w:val="398"/>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lastRenderedPageBreak/>
              <w:t>序号</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设备名称</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品牌</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注册地</w:t>
            </w:r>
          </w:p>
        </w:tc>
        <w:tc>
          <w:tcPr>
            <w:tcW w:w="5508"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技术参数</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单位</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数量</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备注</w:t>
            </w:r>
          </w:p>
        </w:tc>
      </w:tr>
      <w:tr w:rsidR="004A6848" w:rsidRPr="004A6848" w:rsidTr="00F93877">
        <w:trPr>
          <w:trHeight w:val="398"/>
        </w:trPr>
        <w:tc>
          <w:tcPr>
            <w:tcW w:w="14472" w:type="dxa"/>
            <w:gridSpan w:val="8"/>
            <w:tcBorders>
              <w:top w:val="single" w:sz="4" w:space="0" w:color="auto"/>
              <w:left w:val="single" w:sz="8" w:space="0" w:color="auto"/>
              <w:bottom w:val="single" w:sz="4" w:space="0" w:color="auto"/>
              <w:right w:val="single" w:sz="8" w:space="0" w:color="000000"/>
            </w:tcBorders>
            <w:shd w:val="clear" w:color="000000" w:fill="C0C0C0"/>
            <w:vAlign w:val="center"/>
            <w:hideMark/>
          </w:tcPr>
          <w:p w:rsidR="004A6848" w:rsidRPr="004A6848" w:rsidRDefault="004A6848" w:rsidP="004A6848">
            <w:pPr>
              <w:widowControl/>
              <w:jc w:val="center"/>
              <w:rPr>
                <w:rFonts w:ascii="宋体" w:eastAsia="宋体" w:hAnsi="宋体" w:cs="Arial"/>
                <w:b/>
                <w:bCs/>
                <w:kern w:val="0"/>
                <w:sz w:val="20"/>
                <w:szCs w:val="20"/>
              </w:rPr>
            </w:pPr>
            <w:r w:rsidRPr="004A6848">
              <w:rPr>
                <w:rFonts w:ascii="宋体" w:eastAsia="宋体" w:hAnsi="宋体" w:cs="Arial" w:hint="eastAsia"/>
                <w:b/>
                <w:bCs/>
                <w:kern w:val="0"/>
                <w:sz w:val="20"/>
                <w:szCs w:val="20"/>
              </w:rPr>
              <w:t>LED显示大屏（显示面积：宽5.76米、高3.264米，分辨率：1920*1088，宽高比：16:9 总功耗：最大约15kw。）</w:t>
            </w:r>
          </w:p>
        </w:tc>
      </w:tr>
      <w:tr w:rsidR="004A6848" w:rsidRPr="004A6848" w:rsidTr="00F93877">
        <w:trPr>
          <w:trHeight w:val="462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1</w:t>
            </w:r>
          </w:p>
        </w:tc>
        <w:tc>
          <w:tcPr>
            <w:tcW w:w="17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LED全彩显示屏</w:t>
            </w:r>
          </w:p>
        </w:tc>
        <w:tc>
          <w:tcPr>
            <w:tcW w:w="18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巴可（BLACKSON）</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中国</w:t>
            </w:r>
          </w:p>
        </w:tc>
        <w:tc>
          <w:tcPr>
            <w:tcW w:w="5508"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kern w:val="0"/>
                <w:sz w:val="20"/>
                <w:szCs w:val="20"/>
              </w:rPr>
            </w:pPr>
            <w:r w:rsidRPr="004A6848">
              <w:rPr>
                <w:rFonts w:ascii="宋体" w:eastAsia="宋体" w:hAnsi="宋体" w:cs="Arial" w:hint="eastAsia"/>
                <w:kern w:val="0"/>
                <w:sz w:val="20"/>
                <w:szCs w:val="20"/>
              </w:rPr>
              <w:t>1、点间距：3mm；2、显示单元：采用模块拼接结构；3、单元：标准单元；4、显示尺寸：5.76米*3.264米；分辨率：1920*1088；5、显示分辨率：高清；6、LED灯： SMD 2020/2121合金线灯；7、恒流IC芯片：聚积5153/2053；8、显示屏刷新率：高刷≥3840HZ；9、亮度：600～1200cd/㎡可调；10、对比度：5000：1；11、灰度等级：红绿蓝各16bit；13、换帧频率：60Hz；13、屏体色温：1500K～9500K可调；14、最大功耗：650W/m2；15、平均功耗：200W/m2；17、帧频率（Hz）：50-60、控制方式：同步控制、水平视角：≥160 °，垂直视角：≥160 °、自切换图像模式：满足各种信号格式的显示。</w:t>
            </w:r>
          </w:p>
        </w:tc>
        <w:tc>
          <w:tcPr>
            <w:tcW w:w="1276"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18.8</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r>
      <w:tr w:rsidR="004A6848" w:rsidRPr="004A6848" w:rsidTr="00F93877">
        <w:trPr>
          <w:trHeight w:val="486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lastRenderedPageBreak/>
              <w:t>2</w:t>
            </w:r>
          </w:p>
        </w:tc>
        <w:tc>
          <w:tcPr>
            <w:tcW w:w="17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双通道全高清编码云节点</w:t>
            </w:r>
          </w:p>
        </w:tc>
        <w:tc>
          <w:tcPr>
            <w:tcW w:w="18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TENDZONE</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中国</w:t>
            </w:r>
          </w:p>
        </w:tc>
        <w:tc>
          <w:tcPr>
            <w:tcW w:w="5508"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kern w:val="0"/>
                <w:sz w:val="20"/>
                <w:szCs w:val="20"/>
              </w:rPr>
            </w:pPr>
            <w:r w:rsidRPr="004A6848">
              <w:rPr>
                <w:rFonts w:ascii="宋体" w:eastAsia="宋体" w:hAnsi="宋体" w:cs="Arial" w:hint="eastAsia"/>
                <w:kern w:val="0"/>
                <w:sz w:val="20"/>
                <w:szCs w:val="20"/>
              </w:rPr>
              <w:t>★1.提供2路1080P@60Hz全高清视频的采集HDMI接口，内嵌音频同步输入</w:t>
            </w:r>
            <w:r w:rsidRPr="004A6848">
              <w:rPr>
                <w:rFonts w:ascii="宋体" w:eastAsia="宋体" w:hAnsi="宋体" w:cs="Arial" w:hint="eastAsia"/>
                <w:kern w:val="0"/>
                <w:sz w:val="20"/>
                <w:szCs w:val="20"/>
              </w:rPr>
              <w:br/>
              <w:t>2.双通道视频编码，分辨率1080@60Hz；每路视频信号分别输出主码流和子码流两路码流；</w:t>
            </w:r>
            <w:r w:rsidRPr="004A6848">
              <w:rPr>
                <w:rFonts w:ascii="宋体" w:eastAsia="宋体" w:hAnsi="宋体" w:cs="Arial" w:hint="eastAsia"/>
                <w:kern w:val="0"/>
                <w:sz w:val="20"/>
                <w:szCs w:val="20"/>
              </w:rPr>
              <w:br/>
              <w:t>3.支持RTSP协议，标准流媒体播放器可以直接播放</w:t>
            </w:r>
            <w:r w:rsidRPr="004A6848">
              <w:rPr>
                <w:rFonts w:ascii="宋体" w:eastAsia="宋体" w:hAnsi="宋体" w:cs="Arial" w:hint="eastAsia"/>
                <w:kern w:val="0"/>
                <w:sz w:val="20"/>
                <w:szCs w:val="20"/>
              </w:rPr>
              <w:br/>
              <w:t>4.视频编码算法支持H.264 Baseline/Main/High Profile 等通用协议；</w:t>
            </w:r>
            <w:r w:rsidRPr="004A6848">
              <w:rPr>
                <w:rFonts w:ascii="宋体" w:eastAsia="宋体" w:hAnsi="宋体" w:cs="Arial" w:hint="eastAsia"/>
                <w:kern w:val="0"/>
                <w:sz w:val="20"/>
                <w:szCs w:val="20"/>
              </w:rPr>
              <w:br/>
              <w:t>★5.内置嵌入式系统，支持B/S架构浏览器访问，通过WEB登录配置管理；</w:t>
            </w:r>
            <w:r w:rsidRPr="004A6848">
              <w:rPr>
                <w:rFonts w:ascii="宋体" w:eastAsia="宋体" w:hAnsi="宋体" w:cs="Arial" w:hint="eastAsia"/>
                <w:kern w:val="0"/>
                <w:sz w:val="20"/>
                <w:szCs w:val="20"/>
              </w:rPr>
              <w:br/>
              <w:t>6.节点数量不受限制，可支持任意规模的拼接墙设置与管理，各种类型的信号源可被任意添加、控制，系统规模最大可达上万个节点；</w:t>
            </w:r>
            <w:r w:rsidRPr="004A6848">
              <w:rPr>
                <w:rFonts w:ascii="宋体" w:eastAsia="宋体" w:hAnsi="宋体" w:cs="Arial" w:hint="eastAsia"/>
                <w:kern w:val="0"/>
                <w:sz w:val="20"/>
                <w:szCs w:val="20"/>
              </w:rPr>
              <w:br/>
              <w:t>★7.硬件内置KVM功能模块，通过2个USB口接入，支持对远程目标电脑的鼠标键盘控制，</w:t>
            </w:r>
            <w:r w:rsidRPr="004A6848">
              <w:rPr>
                <w:rFonts w:ascii="宋体" w:eastAsia="宋体" w:hAnsi="宋体" w:cs="Arial" w:hint="eastAsia"/>
                <w:kern w:val="0"/>
                <w:sz w:val="20"/>
                <w:szCs w:val="20"/>
              </w:rPr>
              <w:br/>
              <w:t>8.千兆自适应以太网口，支持POE供电；</w:t>
            </w:r>
            <w:r w:rsidRPr="004A6848">
              <w:rPr>
                <w:rFonts w:ascii="宋体" w:eastAsia="宋体" w:hAnsi="宋体" w:cs="Arial" w:hint="eastAsia"/>
                <w:kern w:val="0"/>
                <w:sz w:val="20"/>
                <w:szCs w:val="20"/>
              </w:rPr>
              <w:br/>
              <w:t>9.设备提供多种控制接口:RS232、红外等。</w:t>
            </w:r>
          </w:p>
        </w:tc>
        <w:tc>
          <w:tcPr>
            <w:tcW w:w="1276"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2</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r>
      <w:tr w:rsidR="004A6848" w:rsidRPr="004A6848" w:rsidTr="00F93877">
        <w:trPr>
          <w:trHeight w:val="468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lastRenderedPageBreak/>
              <w:t>3</w:t>
            </w:r>
          </w:p>
        </w:tc>
        <w:tc>
          <w:tcPr>
            <w:tcW w:w="17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双通道全高清解码云节点</w:t>
            </w:r>
          </w:p>
        </w:tc>
        <w:tc>
          <w:tcPr>
            <w:tcW w:w="18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TENDZONE</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中国</w:t>
            </w:r>
          </w:p>
        </w:tc>
        <w:tc>
          <w:tcPr>
            <w:tcW w:w="5508"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kern w:val="0"/>
                <w:sz w:val="20"/>
                <w:szCs w:val="20"/>
              </w:rPr>
            </w:pPr>
            <w:r w:rsidRPr="004A6848">
              <w:rPr>
                <w:rFonts w:ascii="宋体" w:eastAsia="宋体" w:hAnsi="宋体" w:cs="Arial" w:hint="eastAsia"/>
                <w:kern w:val="0"/>
                <w:sz w:val="20"/>
                <w:szCs w:val="20"/>
              </w:rPr>
              <w:t>★1.提供2路全高清视频输出HDMI接口；</w:t>
            </w:r>
            <w:r w:rsidRPr="004A6848">
              <w:rPr>
                <w:rFonts w:ascii="宋体" w:eastAsia="宋体" w:hAnsi="宋体" w:cs="Arial" w:hint="eastAsia"/>
                <w:kern w:val="0"/>
                <w:sz w:val="20"/>
                <w:szCs w:val="20"/>
              </w:rPr>
              <w:br/>
              <w:t>2.双通道视频解码，分辨率1080@60Hz，2路HDMI音频输出</w:t>
            </w:r>
            <w:r w:rsidRPr="004A6848">
              <w:rPr>
                <w:rFonts w:ascii="宋体" w:eastAsia="宋体" w:hAnsi="宋体" w:cs="Arial" w:hint="eastAsia"/>
                <w:kern w:val="0"/>
                <w:sz w:val="20"/>
                <w:szCs w:val="20"/>
              </w:rPr>
              <w:br/>
              <w:t>★3.单个输出通道最多支持16个实时活动视窗</w:t>
            </w:r>
            <w:r w:rsidRPr="004A6848">
              <w:rPr>
                <w:rFonts w:ascii="宋体" w:eastAsia="宋体" w:hAnsi="宋体" w:cs="Arial" w:hint="eastAsia"/>
                <w:kern w:val="0"/>
                <w:sz w:val="20"/>
                <w:szCs w:val="20"/>
              </w:rPr>
              <w:br/>
              <w:t>4.高精度画面同步处理，支持大屏拼接，漫游，开窗，叠加显示</w:t>
            </w:r>
            <w:r w:rsidRPr="004A6848">
              <w:rPr>
                <w:rFonts w:ascii="宋体" w:eastAsia="宋体" w:hAnsi="宋体" w:cs="Arial" w:hint="eastAsia"/>
                <w:kern w:val="0"/>
                <w:sz w:val="20"/>
                <w:szCs w:val="20"/>
              </w:rPr>
              <w:br/>
              <w:t>5.视频编码算法支持H.264 Baseline/Main/High Profile 等通用协议；</w:t>
            </w:r>
            <w:r w:rsidRPr="004A6848">
              <w:rPr>
                <w:rFonts w:ascii="宋体" w:eastAsia="宋体" w:hAnsi="宋体" w:cs="Arial" w:hint="eastAsia"/>
                <w:kern w:val="0"/>
                <w:sz w:val="20"/>
                <w:szCs w:val="20"/>
              </w:rPr>
              <w:br/>
              <w:t>★6.内置嵌入式系统，支持B/S架构浏览器访问，通过WEB登录配置管理；</w:t>
            </w:r>
            <w:r w:rsidRPr="004A6848">
              <w:rPr>
                <w:rFonts w:ascii="宋体" w:eastAsia="宋体" w:hAnsi="宋体" w:cs="Arial" w:hint="eastAsia"/>
                <w:kern w:val="0"/>
                <w:sz w:val="20"/>
                <w:szCs w:val="20"/>
              </w:rPr>
              <w:br/>
              <w:t>7.节点数量不受限制，可支持任意规模的拼接墙设置与管理，各种类型的信号源可被任意添加、控制，系统规模最大可达上万个节点；</w:t>
            </w:r>
            <w:r w:rsidRPr="004A6848">
              <w:rPr>
                <w:rFonts w:ascii="宋体" w:eastAsia="宋体" w:hAnsi="宋体" w:cs="Arial" w:hint="eastAsia"/>
                <w:kern w:val="0"/>
                <w:sz w:val="20"/>
                <w:szCs w:val="20"/>
              </w:rPr>
              <w:br/>
              <w:t>★8.硬件内置KVM功能模块，提供2个USB口接入鼠标和键盘，支持对远程目标电脑的鼠标键盘控制，实现KVM矩阵的功能管理。</w:t>
            </w:r>
            <w:r w:rsidRPr="004A6848">
              <w:rPr>
                <w:rFonts w:ascii="宋体" w:eastAsia="宋体" w:hAnsi="宋体" w:cs="Arial" w:hint="eastAsia"/>
                <w:kern w:val="0"/>
                <w:sz w:val="20"/>
                <w:szCs w:val="20"/>
              </w:rPr>
              <w:br/>
              <w:t>9.千兆自适应以太网口，支持POE供电；</w:t>
            </w:r>
            <w:r w:rsidRPr="004A6848">
              <w:rPr>
                <w:rFonts w:ascii="宋体" w:eastAsia="宋体" w:hAnsi="宋体" w:cs="Arial" w:hint="eastAsia"/>
                <w:kern w:val="0"/>
                <w:sz w:val="20"/>
                <w:szCs w:val="20"/>
              </w:rPr>
              <w:br/>
              <w:t>10.设备提供多种控制接口:RS232、红外等。</w:t>
            </w:r>
          </w:p>
        </w:tc>
        <w:tc>
          <w:tcPr>
            <w:tcW w:w="1276"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r>
      <w:tr w:rsidR="004A6848" w:rsidRPr="004A6848" w:rsidTr="00F93877">
        <w:trPr>
          <w:trHeight w:val="4639"/>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lastRenderedPageBreak/>
              <w:t>4</w:t>
            </w:r>
          </w:p>
        </w:tc>
        <w:tc>
          <w:tcPr>
            <w:tcW w:w="17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控制系统</w:t>
            </w:r>
          </w:p>
        </w:tc>
        <w:tc>
          <w:tcPr>
            <w:tcW w:w="18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巴可（BLACKSON）</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中国</w:t>
            </w:r>
          </w:p>
        </w:tc>
        <w:tc>
          <w:tcPr>
            <w:tcW w:w="5508"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kern w:val="0"/>
                <w:sz w:val="20"/>
                <w:szCs w:val="20"/>
              </w:rPr>
            </w:pPr>
            <w:r w:rsidRPr="004A6848">
              <w:rPr>
                <w:rFonts w:ascii="宋体" w:eastAsia="宋体" w:hAnsi="宋体" w:cs="Arial" w:hint="eastAsia"/>
                <w:kern w:val="0"/>
                <w:sz w:val="20"/>
                <w:szCs w:val="20"/>
              </w:rPr>
              <w:t>最大支持1080P高清单卡控制范围。接收卡智能连接功能。根据用户设定的温度上限智能控制拍风扇转速。支持16位以内的任意扫描方式。支持模块宽度为64以内的任意数。支持异型分割显示。支持容余点插入。支持带PWM的驱动芯片。支持硬件逐点校正功能。支持逐点检测功能。逐点校正、逐卡（箱体）校正功能。65536级（64K）灰度内任意设定功能。刷新率10Hz-3000Hz任意设置、锁相、同步功能、锁相同步范围47Hz-76Hz。双网线最大带载1280x1024，单网线最大带载1024x640,1280x512。双网线热备份功能。双屏同步及组合功能。多屏同步及组合功能。256级亮度自动调节。程序在线升级功能。无拨码开关。显示屏测试功能。★须与LED室内全彩显示屏同一品牌。</w:t>
            </w:r>
          </w:p>
        </w:tc>
        <w:tc>
          <w:tcPr>
            <w:tcW w:w="1276"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r>
      <w:tr w:rsidR="004A6848" w:rsidRPr="004A6848" w:rsidTr="00F93877">
        <w:trPr>
          <w:trHeight w:val="9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5</w:t>
            </w:r>
          </w:p>
        </w:tc>
        <w:tc>
          <w:tcPr>
            <w:tcW w:w="17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大屏结构</w:t>
            </w:r>
          </w:p>
        </w:tc>
        <w:tc>
          <w:tcPr>
            <w:tcW w:w="18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巴可（BLACKSON）</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中国</w:t>
            </w:r>
          </w:p>
        </w:tc>
        <w:tc>
          <w:tcPr>
            <w:tcW w:w="5508"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kern w:val="0"/>
                <w:sz w:val="20"/>
                <w:szCs w:val="20"/>
              </w:rPr>
            </w:pPr>
            <w:r w:rsidRPr="004A6848">
              <w:rPr>
                <w:rFonts w:ascii="宋体" w:eastAsia="宋体" w:hAnsi="宋体" w:cs="Arial" w:hint="eastAsia"/>
                <w:kern w:val="0"/>
                <w:sz w:val="20"/>
                <w:szCs w:val="20"/>
              </w:rPr>
              <w:t>定制</w:t>
            </w:r>
          </w:p>
        </w:tc>
        <w:tc>
          <w:tcPr>
            <w:tcW w:w="1276"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18.8</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r>
      <w:tr w:rsidR="004A6848" w:rsidRPr="004A6848" w:rsidTr="00F93877">
        <w:trPr>
          <w:trHeight w:val="1039"/>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6</w:t>
            </w:r>
          </w:p>
        </w:tc>
        <w:tc>
          <w:tcPr>
            <w:tcW w:w="17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控制电脑</w:t>
            </w:r>
          </w:p>
        </w:tc>
        <w:tc>
          <w:tcPr>
            <w:tcW w:w="18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联想</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中国</w:t>
            </w:r>
          </w:p>
        </w:tc>
        <w:tc>
          <w:tcPr>
            <w:tcW w:w="5508"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kern w:val="0"/>
                <w:sz w:val="20"/>
                <w:szCs w:val="20"/>
              </w:rPr>
            </w:pPr>
            <w:r w:rsidRPr="004A6848">
              <w:rPr>
                <w:rFonts w:ascii="宋体" w:eastAsia="宋体" w:hAnsi="宋体" w:cs="Arial" w:hint="eastAsia"/>
                <w:kern w:val="0"/>
                <w:sz w:val="20"/>
                <w:szCs w:val="20"/>
              </w:rPr>
              <w:t>i5处理器；4GB内存；1TB SATA硬盘；</w:t>
            </w:r>
          </w:p>
        </w:tc>
        <w:tc>
          <w:tcPr>
            <w:tcW w:w="1276"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r>
      <w:tr w:rsidR="004A6848" w:rsidRPr="004A6848" w:rsidTr="00F93877">
        <w:trPr>
          <w:trHeight w:val="398"/>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5508"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r>
      <w:tr w:rsidR="004A6848" w:rsidRPr="004A6848" w:rsidTr="00F93877">
        <w:trPr>
          <w:trHeight w:val="398"/>
        </w:trPr>
        <w:tc>
          <w:tcPr>
            <w:tcW w:w="580" w:type="dxa"/>
            <w:tcBorders>
              <w:top w:val="nil"/>
              <w:left w:val="single" w:sz="8" w:space="0" w:color="auto"/>
              <w:bottom w:val="single" w:sz="4" w:space="0" w:color="auto"/>
              <w:right w:val="single" w:sz="4" w:space="0" w:color="auto"/>
            </w:tcBorders>
            <w:shd w:val="clear" w:color="auto" w:fill="auto"/>
            <w:vAlign w:val="bottom"/>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bottom"/>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bottom"/>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c>
          <w:tcPr>
            <w:tcW w:w="5508" w:type="dxa"/>
            <w:tcBorders>
              <w:top w:val="nil"/>
              <w:left w:val="nil"/>
              <w:bottom w:val="single" w:sz="4" w:space="0" w:color="auto"/>
              <w:right w:val="single" w:sz="4" w:space="0" w:color="auto"/>
            </w:tcBorders>
            <w:shd w:val="clear" w:color="auto" w:fill="auto"/>
            <w:vAlign w:val="bottom"/>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c>
          <w:tcPr>
            <w:tcW w:w="1276" w:type="dxa"/>
            <w:tcBorders>
              <w:top w:val="nil"/>
              <w:left w:val="nil"/>
              <w:bottom w:val="single" w:sz="4" w:space="0" w:color="auto"/>
              <w:right w:val="single" w:sz="8" w:space="0" w:color="auto"/>
            </w:tcBorders>
            <w:shd w:val="clear" w:color="auto" w:fill="auto"/>
            <w:vAlign w:val="bottom"/>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r>
    </w:tbl>
    <w:p w:rsidR="006A58B6" w:rsidRDefault="006A58B6"/>
    <w:p w:rsidR="006A58B6" w:rsidRDefault="006A58B6"/>
    <w:p w:rsidR="006A58B6" w:rsidRDefault="006A58B6"/>
    <w:p w:rsidR="006A58B6" w:rsidRDefault="006A58B6"/>
    <w:p w:rsidR="006A58B6" w:rsidRDefault="006A58B6"/>
    <w:p w:rsidR="006A58B6" w:rsidRDefault="006A58B6"/>
    <w:p w:rsidR="006A58B6" w:rsidRDefault="006A58B6"/>
    <w:p w:rsidR="006A58B6" w:rsidRDefault="006A58B6"/>
    <w:p w:rsidR="006A58B6" w:rsidRDefault="006A58B6"/>
    <w:p w:rsidR="006A58B6" w:rsidRDefault="006A58B6"/>
    <w:tbl>
      <w:tblPr>
        <w:tblW w:w="14472" w:type="dxa"/>
        <w:tblInd w:w="95" w:type="dxa"/>
        <w:tblLook w:val="04A0"/>
      </w:tblPr>
      <w:tblGrid>
        <w:gridCol w:w="640"/>
        <w:gridCol w:w="2260"/>
        <w:gridCol w:w="1180"/>
        <w:gridCol w:w="920"/>
        <w:gridCol w:w="6353"/>
        <w:gridCol w:w="993"/>
        <w:gridCol w:w="850"/>
        <w:gridCol w:w="1276"/>
      </w:tblGrid>
      <w:tr w:rsidR="004A6848" w:rsidRPr="004A6848" w:rsidTr="00F93877">
        <w:trPr>
          <w:trHeight w:val="803"/>
        </w:trPr>
        <w:tc>
          <w:tcPr>
            <w:tcW w:w="14472" w:type="dxa"/>
            <w:gridSpan w:val="8"/>
            <w:tcBorders>
              <w:top w:val="nil"/>
              <w:left w:val="nil"/>
              <w:bottom w:val="nil"/>
              <w:right w:val="nil"/>
            </w:tcBorders>
            <w:shd w:val="clear" w:color="auto" w:fill="auto"/>
            <w:vAlign w:val="center"/>
            <w:hideMark/>
          </w:tcPr>
          <w:p w:rsidR="004A6848" w:rsidRPr="004A6848" w:rsidRDefault="004A6848" w:rsidP="004A6848">
            <w:pPr>
              <w:widowControl/>
              <w:jc w:val="center"/>
              <w:rPr>
                <w:rFonts w:ascii="宋体" w:eastAsia="宋体" w:hAnsi="宋体" w:cs="Arial"/>
                <w:b/>
                <w:bCs/>
                <w:kern w:val="0"/>
                <w:sz w:val="40"/>
                <w:szCs w:val="40"/>
              </w:rPr>
            </w:pPr>
            <w:r w:rsidRPr="004A6848">
              <w:rPr>
                <w:rFonts w:ascii="宋体" w:eastAsia="宋体" w:hAnsi="宋体" w:cs="Arial" w:hint="eastAsia"/>
                <w:b/>
                <w:bCs/>
                <w:kern w:val="0"/>
                <w:sz w:val="40"/>
                <w:szCs w:val="40"/>
              </w:rPr>
              <w:t>舞台机械与幕布系统设备清单</w:t>
            </w:r>
          </w:p>
        </w:tc>
      </w:tr>
      <w:tr w:rsidR="004A6848" w:rsidRPr="004A6848" w:rsidTr="00F93877">
        <w:trPr>
          <w:trHeight w:val="398"/>
        </w:trPr>
        <w:tc>
          <w:tcPr>
            <w:tcW w:w="6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序号</w:t>
            </w:r>
          </w:p>
        </w:tc>
        <w:tc>
          <w:tcPr>
            <w:tcW w:w="2260"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货物名称</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品牌</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注册地</w:t>
            </w:r>
          </w:p>
        </w:tc>
        <w:tc>
          <w:tcPr>
            <w:tcW w:w="6353"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技术参数</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单位</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数量</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备注</w:t>
            </w:r>
          </w:p>
        </w:tc>
      </w:tr>
      <w:tr w:rsidR="004A6848" w:rsidRPr="004A6848" w:rsidTr="00F93877">
        <w:trPr>
          <w:trHeight w:val="4782"/>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1</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无级调速大幕拉幕机</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采用一次成型导轨，无极调速，水平对开速度：0-1m/s；噪音55dB；驱动电机功率：1.1kw 对开功能，电动驱动、可调速，可手动操作。上下位行程开关、行（超）程开关、自动排绳机构、超载检测。轨道长不低于16m，对开行程不低于16m，最大载重400KG，最大拉力500N。</w:t>
            </w:r>
            <w:r w:rsidRPr="004A6848">
              <w:rPr>
                <w:rFonts w:ascii="宋体" w:eastAsia="宋体" w:hAnsi="宋体" w:cs="Arial" w:hint="eastAsia"/>
                <w:color w:val="000000"/>
                <w:kern w:val="0"/>
                <w:sz w:val="20"/>
                <w:szCs w:val="20"/>
              </w:rPr>
              <w:br/>
              <w:t>产品要求：</w:t>
            </w:r>
            <w:r w:rsidRPr="004A6848">
              <w:rPr>
                <w:rFonts w:ascii="宋体" w:eastAsia="宋体" w:hAnsi="宋体" w:cs="Arial" w:hint="eastAsia"/>
                <w:color w:val="000000"/>
                <w:kern w:val="0"/>
                <w:sz w:val="20"/>
                <w:szCs w:val="20"/>
              </w:rPr>
              <w:br/>
              <w:t>★1、须提供原厂或总代（如为总代需同时提供原厂对总代的授权）对此项目免费三年售后服务承诺书</w:t>
            </w:r>
            <w:r w:rsidRPr="004A6848">
              <w:rPr>
                <w:rFonts w:ascii="宋体" w:eastAsia="宋体" w:hAnsi="宋体" w:cs="Arial" w:hint="eastAsia"/>
                <w:color w:val="000000"/>
                <w:kern w:val="0"/>
                <w:sz w:val="20"/>
                <w:szCs w:val="20"/>
              </w:rPr>
              <w:br/>
              <w:t>★2、所投产品（机械、幕布）的生产厂家须同时具备ISO9001:2008质量管理体系认证、ISO14001：2004环境管理体系认证和GB/T28001-2011/OHSAS18001:2007职业健康安全管理体系认证。</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w:t>
            </w:r>
          </w:p>
        </w:tc>
        <w:tc>
          <w:tcPr>
            <w:tcW w:w="1276" w:type="dxa"/>
            <w:tcBorders>
              <w:top w:val="nil"/>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 xml:space="preserve">　</w:t>
            </w:r>
          </w:p>
        </w:tc>
      </w:tr>
      <w:tr w:rsidR="004A6848" w:rsidRPr="004A6848" w:rsidTr="00F93877">
        <w:trPr>
          <w:trHeight w:val="48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lastRenderedPageBreak/>
              <w:t>2</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无级调速底幕拉幕机</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采用一次成型导轨，无极调速，水平对开速度：0-1m/s；噪音55dB；驱动电机功率：1.1kw 对开功能，电动驱动、可调速，可手动操作。上下位行程开关、行（超）程开关、自动排绳机构、超载检测。轨道长不低于16m，对开行程不低于16m，最大载重400KG，最大拉力500N。</w:t>
            </w:r>
            <w:r w:rsidRPr="004A6848">
              <w:rPr>
                <w:rFonts w:ascii="宋体" w:eastAsia="宋体" w:hAnsi="宋体" w:cs="Arial" w:hint="eastAsia"/>
                <w:color w:val="000000"/>
                <w:kern w:val="0"/>
                <w:sz w:val="20"/>
                <w:szCs w:val="20"/>
              </w:rPr>
              <w:br/>
              <w:t>产品要求：</w:t>
            </w:r>
            <w:r w:rsidRPr="004A6848">
              <w:rPr>
                <w:rFonts w:ascii="宋体" w:eastAsia="宋体" w:hAnsi="宋体" w:cs="Arial" w:hint="eastAsia"/>
                <w:color w:val="000000"/>
                <w:kern w:val="0"/>
                <w:sz w:val="20"/>
                <w:szCs w:val="20"/>
              </w:rPr>
              <w:br/>
              <w:t>★1、须提供原厂或总代（如为总代需同时提供原厂对总代的授权）对此项目免费三年售后服务承诺书</w:t>
            </w:r>
            <w:r w:rsidRPr="004A6848">
              <w:rPr>
                <w:rFonts w:ascii="宋体" w:eastAsia="宋体" w:hAnsi="宋体" w:cs="Arial" w:hint="eastAsia"/>
                <w:color w:val="000000"/>
                <w:kern w:val="0"/>
                <w:sz w:val="20"/>
                <w:szCs w:val="20"/>
              </w:rPr>
              <w:br/>
              <w:t>★2、所投产品（机械、幕布）的生产厂家须同时具备ISO9001:2008质量管理体系认证、ISO14001：2004环境管理体系认证和GB/T28001-2011/OHSAS18001:2007职业健康安全管理体系认证。</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FF0000"/>
                <w:kern w:val="0"/>
                <w:sz w:val="20"/>
                <w:szCs w:val="20"/>
              </w:rPr>
            </w:pPr>
            <w:r w:rsidRPr="004A6848">
              <w:rPr>
                <w:rFonts w:ascii="宋体" w:eastAsia="宋体" w:hAnsi="宋体" w:cs="Arial" w:hint="eastAsia"/>
                <w:color w:val="FF0000"/>
                <w:kern w:val="0"/>
                <w:sz w:val="20"/>
                <w:szCs w:val="20"/>
              </w:rPr>
              <w:t xml:space="preserve">　</w:t>
            </w:r>
          </w:p>
        </w:tc>
      </w:tr>
      <w:tr w:rsidR="004A6848" w:rsidRPr="004A6848" w:rsidTr="00F93877">
        <w:trPr>
          <w:trHeight w:val="5059"/>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lastRenderedPageBreak/>
              <w:t>3</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升降前檐幕系统</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升降速度：0.20m/s；吊点数：5吊点，负载：800KG（包括灯光电缆重量）；噪音≤48dB；配备上下限位装置;卷扬系统包括电动机、减速器、制动器、滑轮组件、镀锌航空软钢丝绳和配件等;保护装置：超程保护、过流保护，杆体结构为H型；</w:t>
            </w:r>
            <w:r w:rsidRPr="004A6848">
              <w:rPr>
                <w:rFonts w:ascii="宋体" w:eastAsia="宋体" w:hAnsi="宋体" w:cs="Arial" w:hint="eastAsia"/>
                <w:color w:val="000000"/>
                <w:kern w:val="0"/>
                <w:sz w:val="20"/>
                <w:szCs w:val="20"/>
              </w:rPr>
              <w:br/>
              <w:t>产品要求：</w:t>
            </w:r>
            <w:r w:rsidRPr="004A6848">
              <w:rPr>
                <w:rFonts w:ascii="宋体" w:eastAsia="宋体" w:hAnsi="宋体" w:cs="Arial" w:hint="eastAsia"/>
                <w:color w:val="000000"/>
                <w:kern w:val="0"/>
                <w:sz w:val="20"/>
                <w:szCs w:val="20"/>
              </w:rPr>
              <w:br/>
              <w:t>★1、须提供原厂或总代（如为总代需同时提供原厂对总代的授权）对此项目免费三年售后服务承诺书；</w:t>
            </w:r>
            <w:r w:rsidRPr="004A6848">
              <w:rPr>
                <w:rFonts w:ascii="宋体" w:eastAsia="宋体" w:hAnsi="宋体" w:cs="Arial" w:hint="eastAsia"/>
                <w:color w:val="000000"/>
                <w:kern w:val="0"/>
                <w:sz w:val="20"/>
                <w:szCs w:val="20"/>
              </w:rPr>
              <w:br/>
              <w:t>★2、所投产品（机械、幕布）的生产厂家须同时具备ISO9001:2008质量管理体系认证、ISO14001：2004环境管理体系认证和GB/T28001-2011/OHSAS18001:2007职业健康安全管理体系认证。</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FF0000"/>
                <w:kern w:val="0"/>
                <w:sz w:val="20"/>
                <w:szCs w:val="20"/>
              </w:rPr>
            </w:pPr>
            <w:r w:rsidRPr="004A6848">
              <w:rPr>
                <w:rFonts w:ascii="宋体" w:eastAsia="宋体" w:hAnsi="宋体" w:cs="Arial" w:hint="eastAsia"/>
                <w:color w:val="FF0000"/>
                <w:kern w:val="0"/>
                <w:sz w:val="20"/>
                <w:szCs w:val="20"/>
              </w:rPr>
              <w:t xml:space="preserve">　</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4</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固定灯杆</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定制</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7</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FF0000"/>
                <w:kern w:val="0"/>
                <w:sz w:val="20"/>
                <w:szCs w:val="20"/>
              </w:rPr>
            </w:pPr>
            <w:r w:rsidRPr="004A6848">
              <w:rPr>
                <w:rFonts w:ascii="宋体" w:eastAsia="宋体" w:hAnsi="宋体" w:cs="Arial" w:hint="eastAsia"/>
                <w:color w:val="FF0000"/>
                <w:kern w:val="0"/>
                <w:sz w:val="20"/>
                <w:szCs w:val="20"/>
              </w:rPr>
              <w:t xml:space="preserve">　</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5</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幕布吊杆</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定制</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5</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FF0000"/>
                <w:kern w:val="0"/>
                <w:sz w:val="20"/>
                <w:szCs w:val="20"/>
              </w:rPr>
            </w:pPr>
            <w:r w:rsidRPr="004A6848">
              <w:rPr>
                <w:rFonts w:ascii="宋体" w:eastAsia="宋体" w:hAnsi="宋体" w:cs="Arial" w:hint="eastAsia"/>
                <w:color w:val="FF0000"/>
                <w:kern w:val="0"/>
                <w:sz w:val="20"/>
                <w:szCs w:val="20"/>
              </w:rPr>
              <w:t xml:space="preserve">　</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6</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玫红色大幕</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237.12</w:t>
            </w:r>
          </w:p>
        </w:tc>
        <w:tc>
          <w:tcPr>
            <w:tcW w:w="1276" w:type="dxa"/>
            <w:tcBorders>
              <w:top w:val="nil"/>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 xml:space="preserve">宽15.2m*高5.2m*3褶=237.12㎡ </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7</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专用大幕衬里</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79.04</w:t>
            </w:r>
          </w:p>
        </w:tc>
        <w:tc>
          <w:tcPr>
            <w:tcW w:w="1276" w:type="dxa"/>
            <w:tcBorders>
              <w:top w:val="nil"/>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 xml:space="preserve">宽15.2m*高5.2m=79.04㎡ </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8</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玫红色前檐幕</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49.32</w:t>
            </w:r>
          </w:p>
        </w:tc>
        <w:tc>
          <w:tcPr>
            <w:tcW w:w="1276" w:type="dxa"/>
            <w:tcBorders>
              <w:top w:val="nil"/>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 xml:space="preserve">宽13.7m*高1.2m*3褶=49.32㎡ </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9</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专用前檐幕衬里</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16.44</w:t>
            </w:r>
          </w:p>
        </w:tc>
        <w:tc>
          <w:tcPr>
            <w:tcW w:w="1276" w:type="dxa"/>
            <w:tcBorders>
              <w:top w:val="nil"/>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 xml:space="preserve">宽13.7m*高1.2m=16.44㎡ </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10</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黑色底幕</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156</w:t>
            </w:r>
          </w:p>
        </w:tc>
        <w:tc>
          <w:tcPr>
            <w:tcW w:w="1276" w:type="dxa"/>
            <w:tcBorders>
              <w:top w:val="nil"/>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宽13.5m*高</w:t>
            </w:r>
            <w:r w:rsidRPr="004A6848">
              <w:rPr>
                <w:rFonts w:ascii="宋体" w:eastAsia="宋体" w:hAnsi="宋体" w:cs="Arial" w:hint="eastAsia"/>
                <w:color w:val="000000"/>
                <w:kern w:val="0"/>
                <w:sz w:val="16"/>
                <w:szCs w:val="16"/>
              </w:rPr>
              <w:lastRenderedPageBreak/>
              <w:t xml:space="preserve">5.2m*3褶=210.6㎡ </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lastRenderedPageBreak/>
              <w:t>11</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专用底幕衬里</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70.2</w:t>
            </w:r>
          </w:p>
        </w:tc>
        <w:tc>
          <w:tcPr>
            <w:tcW w:w="1276" w:type="dxa"/>
            <w:tcBorders>
              <w:top w:val="nil"/>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 xml:space="preserve">宽13.5m*高5.2m=70.2㎡ </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12</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黑色檐幕</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45</w:t>
            </w:r>
          </w:p>
        </w:tc>
        <w:tc>
          <w:tcPr>
            <w:tcW w:w="1276" w:type="dxa"/>
            <w:tcBorders>
              <w:top w:val="nil"/>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宽12.5m*高1.2m*3褶=45㎡</w:t>
            </w:r>
          </w:p>
        </w:tc>
      </w:tr>
      <w:tr w:rsidR="004A6848" w:rsidRPr="004A6848" w:rsidTr="00F93877">
        <w:trPr>
          <w:trHeight w:val="398"/>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13</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专用檐幕衬里</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15</w:t>
            </w:r>
          </w:p>
        </w:tc>
        <w:tc>
          <w:tcPr>
            <w:tcW w:w="1276" w:type="dxa"/>
            <w:tcBorders>
              <w:top w:val="nil"/>
              <w:left w:val="nil"/>
              <w:bottom w:val="single" w:sz="4" w:space="0" w:color="auto"/>
              <w:right w:val="single" w:sz="8" w:space="0" w:color="auto"/>
            </w:tcBorders>
            <w:shd w:val="clear" w:color="auto" w:fill="auto"/>
            <w:noWrap/>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宽12.5m*高1.2m=15㎡</w:t>
            </w:r>
          </w:p>
        </w:tc>
      </w:tr>
      <w:tr w:rsidR="004A6848" w:rsidRPr="004A6848" w:rsidTr="00F93877">
        <w:trPr>
          <w:trHeight w:val="1639"/>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14</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墨绿色檐侧幕</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369</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 xml:space="preserve">檐条幕：宽12.5m*高1.2m*3褶*3幅=135㎡ </w:t>
            </w:r>
            <w:r w:rsidRPr="004A6848">
              <w:rPr>
                <w:rFonts w:ascii="宋体" w:eastAsia="宋体" w:hAnsi="宋体" w:cs="Arial" w:hint="eastAsia"/>
                <w:color w:val="000000"/>
                <w:kern w:val="0"/>
                <w:sz w:val="16"/>
                <w:szCs w:val="16"/>
              </w:rPr>
              <w:br/>
              <w:t>侧条幕：宽2.5m*高5.2m*3褶*6幅=234㎡</w:t>
            </w:r>
            <w:r w:rsidRPr="004A6848">
              <w:rPr>
                <w:rFonts w:ascii="宋体" w:eastAsia="宋体" w:hAnsi="宋体" w:cs="Arial" w:hint="eastAsia"/>
                <w:color w:val="000000"/>
                <w:kern w:val="0"/>
                <w:sz w:val="16"/>
                <w:szCs w:val="16"/>
              </w:rPr>
              <w:br/>
              <w:t>合计：135+234=414㎡</w:t>
            </w:r>
          </w:p>
        </w:tc>
      </w:tr>
      <w:tr w:rsidR="004A6848" w:rsidRPr="004A6848" w:rsidTr="00F93877">
        <w:trPr>
          <w:trHeight w:val="1759"/>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15</w:t>
            </w:r>
          </w:p>
        </w:tc>
        <w:tc>
          <w:tcPr>
            <w:tcW w:w="226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专用檐侧幕衬里</w:t>
            </w:r>
          </w:p>
        </w:tc>
        <w:tc>
          <w:tcPr>
            <w:tcW w:w="118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鑫丰舞台</w:t>
            </w:r>
          </w:p>
        </w:tc>
        <w:tc>
          <w:tcPr>
            <w:tcW w:w="92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中国</w:t>
            </w:r>
          </w:p>
        </w:tc>
        <w:tc>
          <w:tcPr>
            <w:tcW w:w="635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20"/>
                <w:szCs w:val="20"/>
              </w:rPr>
            </w:pPr>
            <w:r w:rsidRPr="004A6848">
              <w:rPr>
                <w:rFonts w:ascii="宋体" w:eastAsia="宋体" w:hAnsi="宋体" w:cs="Arial" w:hint="eastAsia"/>
                <w:color w:val="000000"/>
                <w:kern w:val="0"/>
                <w:sz w:val="20"/>
                <w:szCs w:val="20"/>
              </w:rPr>
              <w:t>永久性防火阻燃</w:t>
            </w:r>
          </w:p>
        </w:tc>
        <w:tc>
          <w:tcPr>
            <w:tcW w:w="993"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A6848" w:rsidRPr="004A6848" w:rsidRDefault="004A6848" w:rsidP="004A6848">
            <w:pPr>
              <w:widowControl/>
              <w:jc w:val="center"/>
              <w:rPr>
                <w:rFonts w:ascii="宋体" w:eastAsia="宋体" w:hAnsi="宋体" w:cs="Arial"/>
                <w:kern w:val="0"/>
                <w:sz w:val="20"/>
                <w:szCs w:val="20"/>
              </w:rPr>
            </w:pPr>
            <w:r w:rsidRPr="004A6848">
              <w:rPr>
                <w:rFonts w:ascii="宋体" w:eastAsia="宋体" w:hAnsi="宋体" w:cs="Arial" w:hint="eastAsia"/>
                <w:kern w:val="0"/>
                <w:sz w:val="20"/>
                <w:szCs w:val="20"/>
              </w:rPr>
              <w:t>123</w:t>
            </w:r>
          </w:p>
        </w:tc>
        <w:tc>
          <w:tcPr>
            <w:tcW w:w="1276" w:type="dxa"/>
            <w:tcBorders>
              <w:top w:val="nil"/>
              <w:left w:val="nil"/>
              <w:bottom w:val="single" w:sz="4" w:space="0" w:color="auto"/>
              <w:right w:val="single" w:sz="8" w:space="0" w:color="auto"/>
            </w:tcBorders>
            <w:shd w:val="clear" w:color="auto" w:fill="auto"/>
            <w:vAlign w:val="center"/>
            <w:hideMark/>
          </w:tcPr>
          <w:p w:rsidR="004A6848" w:rsidRPr="004A6848" w:rsidRDefault="004A6848" w:rsidP="004A6848">
            <w:pPr>
              <w:widowControl/>
              <w:jc w:val="left"/>
              <w:rPr>
                <w:rFonts w:ascii="宋体" w:eastAsia="宋体" w:hAnsi="宋体" w:cs="Arial"/>
                <w:color w:val="000000"/>
                <w:kern w:val="0"/>
                <w:sz w:val="16"/>
                <w:szCs w:val="16"/>
              </w:rPr>
            </w:pPr>
            <w:r w:rsidRPr="004A6848">
              <w:rPr>
                <w:rFonts w:ascii="宋体" w:eastAsia="宋体" w:hAnsi="宋体" w:cs="Arial" w:hint="eastAsia"/>
                <w:color w:val="000000"/>
                <w:kern w:val="0"/>
                <w:sz w:val="16"/>
                <w:szCs w:val="16"/>
              </w:rPr>
              <w:t xml:space="preserve">檐条幕衬里：宽12.5m*高1.2m*3幅=45㎡ </w:t>
            </w:r>
            <w:r w:rsidRPr="004A6848">
              <w:rPr>
                <w:rFonts w:ascii="宋体" w:eastAsia="宋体" w:hAnsi="宋体" w:cs="Arial" w:hint="eastAsia"/>
                <w:color w:val="000000"/>
                <w:kern w:val="0"/>
                <w:sz w:val="16"/>
                <w:szCs w:val="16"/>
              </w:rPr>
              <w:br/>
              <w:t>侧条幕衬里：宽2.5m*高5.2m*6幅=78㎡</w:t>
            </w:r>
            <w:r w:rsidRPr="004A6848">
              <w:rPr>
                <w:rFonts w:ascii="宋体" w:eastAsia="宋体" w:hAnsi="宋体" w:cs="Arial" w:hint="eastAsia"/>
                <w:color w:val="000000"/>
                <w:kern w:val="0"/>
                <w:sz w:val="16"/>
                <w:szCs w:val="16"/>
              </w:rPr>
              <w:br/>
              <w:t>合计：45+78=123㎡</w:t>
            </w:r>
          </w:p>
        </w:tc>
      </w:tr>
    </w:tbl>
    <w:p w:rsidR="006A58B6" w:rsidRDefault="006A58B6"/>
    <w:p w:rsidR="006A58B6" w:rsidRDefault="006A58B6"/>
    <w:p w:rsidR="006A58B6" w:rsidRDefault="006A58B6"/>
    <w:sectPr w:rsidR="006A58B6" w:rsidSect="004A6848">
      <w:pgSz w:w="16838" w:h="11906" w:orient="landscape"/>
      <w:pgMar w:top="851" w:right="1021" w:bottom="85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521" w:rsidRDefault="00121521" w:rsidP="009B208D">
      <w:r>
        <w:separator/>
      </w:r>
    </w:p>
  </w:endnote>
  <w:endnote w:type="continuationSeparator" w:id="0">
    <w:p w:rsidR="00121521" w:rsidRDefault="00121521" w:rsidP="009B2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17" w:rsidRDefault="00095018">
    <w:pPr>
      <w:pStyle w:val="a4"/>
      <w:jc w:val="center"/>
    </w:pPr>
    <w:fldSimple w:instr="PAGE   \* MERGEFORMAT">
      <w:r w:rsidR="00333733" w:rsidRPr="00333733">
        <w:rPr>
          <w:noProof/>
          <w:lang w:val="zh-CN"/>
        </w:rPr>
        <w:t>25</w:t>
      </w:r>
    </w:fldSimple>
  </w:p>
  <w:p w:rsidR="00D10C17" w:rsidRDefault="00D10C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521" w:rsidRDefault="00121521" w:rsidP="009B208D">
      <w:r>
        <w:separator/>
      </w:r>
    </w:p>
  </w:footnote>
  <w:footnote w:type="continuationSeparator" w:id="0">
    <w:p w:rsidR="00121521" w:rsidRDefault="00121521" w:rsidP="009B2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F4BFA"/>
    <w:multiLevelType w:val="hybridMultilevel"/>
    <w:tmpl w:val="C9BCEECE"/>
    <w:lvl w:ilvl="0" w:tplc="70003D9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8B6"/>
    <w:rsid w:val="00095018"/>
    <w:rsid w:val="00121521"/>
    <w:rsid w:val="00333733"/>
    <w:rsid w:val="00492AA1"/>
    <w:rsid w:val="004A6848"/>
    <w:rsid w:val="004E1CDE"/>
    <w:rsid w:val="00652167"/>
    <w:rsid w:val="006A58B6"/>
    <w:rsid w:val="007F5607"/>
    <w:rsid w:val="009B208D"/>
    <w:rsid w:val="00A45B90"/>
    <w:rsid w:val="00AC5CBD"/>
    <w:rsid w:val="00AF3C5D"/>
    <w:rsid w:val="00D10C17"/>
    <w:rsid w:val="00E76048"/>
    <w:rsid w:val="00F93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848"/>
    <w:pPr>
      <w:ind w:firstLineChars="200" w:firstLine="420"/>
    </w:pPr>
  </w:style>
  <w:style w:type="character" w:customStyle="1" w:styleId="Char">
    <w:name w:val="页脚 Char"/>
    <w:link w:val="a4"/>
    <w:uiPriority w:val="99"/>
    <w:rsid w:val="004A6848"/>
    <w:rPr>
      <w:sz w:val="18"/>
      <w:szCs w:val="18"/>
    </w:rPr>
  </w:style>
  <w:style w:type="paragraph" w:styleId="a4">
    <w:name w:val="footer"/>
    <w:basedOn w:val="a"/>
    <w:link w:val="Char"/>
    <w:uiPriority w:val="99"/>
    <w:unhideWhenUsed/>
    <w:rsid w:val="004A6848"/>
    <w:pPr>
      <w:tabs>
        <w:tab w:val="center" w:pos="4153"/>
        <w:tab w:val="right" w:pos="8306"/>
      </w:tabs>
      <w:snapToGrid w:val="0"/>
      <w:jc w:val="left"/>
    </w:pPr>
    <w:rPr>
      <w:sz w:val="18"/>
      <w:szCs w:val="18"/>
    </w:rPr>
  </w:style>
  <w:style w:type="character" w:customStyle="1" w:styleId="Char1">
    <w:name w:val="页脚 Char1"/>
    <w:basedOn w:val="a0"/>
    <w:link w:val="a4"/>
    <w:uiPriority w:val="99"/>
    <w:semiHidden/>
    <w:rsid w:val="004A6848"/>
    <w:rPr>
      <w:sz w:val="18"/>
      <w:szCs w:val="18"/>
    </w:rPr>
  </w:style>
</w:styles>
</file>

<file path=word/webSettings.xml><?xml version="1.0" encoding="utf-8"?>
<w:webSettings xmlns:r="http://schemas.openxmlformats.org/officeDocument/2006/relationships" xmlns:w="http://schemas.openxmlformats.org/wordprocessingml/2006/main">
  <w:divs>
    <w:div w:id="195509354">
      <w:bodyDiv w:val="1"/>
      <w:marLeft w:val="0"/>
      <w:marRight w:val="0"/>
      <w:marTop w:val="0"/>
      <w:marBottom w:val="0"/>
      <w:divBdr>
        <w:top w:val="none" w:sz="0" w:space="0" w:color="auto"/>
        <w:left w:val="none" w:sz="0" w:space="0" w:color="auto"/>
        <w:bottom w:val="none" w:sz="0" w:space="0" w:color="auto"/>
        <w:right w:val="none" w:sz="0" w:space="0" w:color="auto"/>
      </w:divBdr>
    </w:div>
    <w:div w:id="638874724">
      <w:bodyDiv w:val="1"/>
      <w:marLeft w:val="0"/>
      <w:marRight w:val="0"/>
      <w:marTop w:val="0"/>
      <w:marBottom w:val="0"/>
      <w:divBdr>
        <w:top w:val="none" w:sz="0" w:space="0" w:color="auto"/>
        <w:left w:val="none" w:sz="0" w:space="0" w:color="auto"/>
        <w:bottom w:val="none" w:sz="0" w:space="0" w:color="auto"/>
        <w:right w:val="none" w:sz="0" w:space="0" w:color="auto"/>
      </w:divBdr>
    </w:div>
    <w:div w:id="754588973">
      <w:bodyDiv w:val="1"/>
      <w:marLeft w:val="0"/>
      <w:marRight w:val="0"/>
      <w:marTop w:val="0"/>
      <w:marBottom w:val="0"/>
      <w:divBdr>
        <w:top w:val="none" w:sz="0" w:space="0" w:color="auto"/>
        <w:left w:val="none" w:sz="0" w:space="0" w:color="auto"/>
        <w:bottom w:val="none" w:sz="0" w:space="0" w:color="auto"/>
        <w:right w:val="none" w:sz="0" w:space="0" w:color="auto"/>
      </w:divBdr>
    </w:div>
    <w:div w:id="1693876101">
      <w:bodyDiv w:val="1"/>
      <w:marLeft w:val="0"/>
      <w:marRight w:val="0"/>
      <w:marTop w:val="0"/>
      <w:marBottom w:val="0"/>
      <w:divBdr>
        <w:top w:val="none" w:sz="0" w:space="0" w:color="auto"/>
        <w:left w:val="none" w:sz="0" w:space="0" w:color="auto"/>
        <w:bottom w:val="none" w:sz="0" w:space="0" w:color="auto"/>
        <w:right w:val="none" w:sz="0" w:space="0" w:color="auto"/>
      </w:divBdr>
    </w:div>
    <w:div w:id="17741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2019-09-29T07:49:00Z</dcterms:created>
  <dcterms:modified xsi:type="dcterms:W3CDTF">2019-09-29T07:49:00Z</dcterms:modified>
</cp:coreProperties>
</file>